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Da riportare su carta intestata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Allegato A: Manifestazione d’interesse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56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 Direttore generale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56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Università degli Studi di Sassari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56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Piazza Università, 21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387" w:right="56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Sassari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right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OGGETTO: AVVISO PUBBLICO DI INVITO A PRESENTARE MANIFESTAZIONE DI INTERESSE FINALIZZATA ALLA STIPULA DI UN PROTOCOLLO D’INTESA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Il/La sottoscritto/a: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10.0" w:type="dxa"/>
        <w:tblLayout w:type="fixed"/>
        <w:tblLook w:val="0400"/>
      </w:tblPr>
      <w:tblGrid>
        <w:gridCol w:w="4253"/>
        <w:gridCol w:w="4961"/>
        <w:tblGridChange w:id="0">
          <w:tblGrid>
            <w:gridCol w:w="4253"/>
            <w:gridCol w:w="4961"/>
          </w:tblGrid>
        </w:tblGridChange>
      </w:tblGrid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Luogo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 di nascita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Provincia di nascita: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Residenza (via/città/provincia/cap)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Recapito telefonico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Email contatto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Qualifica nell’impresa proponente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719" w:hRule="atLeast"/>
          <w:tblHeader w:val="0"/>
        </w:trPr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DATI IMPRESA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Ragione sociale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Denominazione struttura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Forma giuridica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Partita iva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Sede legale via/città/ cap/provincia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Sede operativa via/città/ cap/provincia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Tipologia di soggetto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sz w:val="18"/>
                <w:szCs w:val="18"/>
                <w:rtl w:val="0"/>
              </w:rPr>
              <w:t xml:space="preserve">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Incubatore certificato             </w:t>
            </w:r>
            <w:r w:rsidDel="00000000" w:rsidR="00000000" w:rsidRPr="00000000">
              <w:rPr>
                <w:rFonts w:ascii="Wingdings 2" w:cs="Wingdings 2" w:eastAsia="Wingdings 2" w:hAnsi="Wingdings 2"/>
                <w:color w:val="000000"/>
                <w:sz w:val="18"/>
                <w:szCs w:val="18"/>
                <w:rtl w:val="0"/>
              </w:rPr>
              <w:t xml:space="preserve">🗆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Acceleratore d’impresa</w:t>
            </w:r>
          </w:p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🗆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Venture Builder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18"/>
                <w:szCs w:val="18"/>
                <w:rtl w:val="0"/>
              </w:rPr>
              <w:t xml:space="preserve">🗆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Startup Studio</w:t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PEC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Sito web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Referente Operativo: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Nome/Cognome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Telefono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jc w:val="right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" w:lineRule="auto"/>
        <w:ind w:right="566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avendo preso visione dell’Avviso pubblico di invito a presentare Manifestazione di interesse finalizzata alla stipula di un Protocollo d’Intesa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- consapevole delle sanzioni penali previste dall'art. 76 del D.P.R. n. 445/2000 per le ipotesi di falsità in atti e dichiarazioni mendaci ivi indicate, ai sensi degli articoli 46 e 47 del D.P.R. n. 445/2000;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DICHIARA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center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" w:lineRule="auto"/>
        <w:ind w:right="566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1) di accettare integralmente, senza riserva alcuna, le condizioni e le modalità contenute nell’AVVISO, che qui si intende interamente richiamato,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" w:lineRule="auto"/>
        <w:ind w:right="566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di essere informato, ai sensi del regolamento UE 2016/679 (GDPR), che i dati personali raccolti saranno trattati, anche con strumenti informatici, esclusivamente nell’ambito del procedimento per il quale la presente dichiarazione viene resa e di acconsentire, con la sottoscrizione della presente, al loro trattamento.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8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Link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https://www.uniss.it/privacy/informative-sul-trattamento-dei-dati-personali</w:t>
        </w:r>
      </w:hyperlink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 di impegnarsi a comunicare tempestivamente e per iscritto le eventuali successive variazioni dei dati e delle informazioni fornite.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MANIFESTA INTERESSE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707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Alla stipula di un Protocollo di Intesa per la realizzazione del progetto di Ateneo “Innovazione e Accelerazione”.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 allega: </w:t>
      </w:r>
    </w:p>
    <w:p w:rsidR="00000000" w:rsidDel="00000000" w:rsidP="00000000" w:rsidRDefault="00000000" w:rsidRPr="00000000" w14:paraId="0000005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Fotocopia del documento di identità in corso di validità del Legale Rappresentante;</w:t>
      </w:r>
    </w:p>
    <w:p w:rsidR="00000000" w:rsidDel="00000000" w:rsidP="00000000" w:rsidRDefault="00000000" w:rsidRPr="00000000" w14:paraId="0000005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Visura camerale aggiornata;</w:t>
      </w:r>
    </w:p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Bilanci degli ultimi tre esercizi approvati per le imprese già costituite da un numero di anni superiore a 3 oppure gli ultimi bilanci per le imprese costituite da minori anni;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Il curriculum aziendale, con particolare riferimento alle competenze possedute e alle referenze relative a progetti analoghi seguiti;</w:t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72"/>
        </w:tabs>
        <w:spacing w:line="269" w:lineRule="auto"/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Progetto innovativo predisposto sulla scorta del progetto di Ateneo “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Innovazione e accelerazione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” e delle esigenze espresse nel presente Avviso, allegato alla presente Manifestazione.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Luogo ___________________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Data ________________________</w:t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111" w:right="566" w:firstLine="2410"/>
        <w:rPr>
          <w:rFonts w:ascii="Arial" w:cs="Arial" w:eastAsia="Arial" w:hAnsi="Arial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ab/>
        <w:tab/>
        <w:tab/>
        <w:tab/>
        <w:tab/>
        <w:tab/>
        <w:tab/>
        <w:tab/>
        <w:tab/>
        <w:tab/>
        <w:tab/>
        <w:t xml:space="preserve">          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566"/>
        <w:jc w:val="both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1700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eration Serif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</w:p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HeaderandFooter" w:customStyle="1">
    <w:name w:val="Header and Foot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character" w:styleId="Internetlink" w:customStyle="1">
    <w:name w:val="Internet link"/>
    <w:rPr>
      <w:color w:val="0000ff"/>
      <w:u w:val="single"/>
    </w:rPr>
  </w:style>
  <w:style w:type="paragraph" w:styleId="Autore" w:customStyle="1">
    <w:name w:val="Autore"/>
    <w:basedOn w:val="Normale"/>
    <w:link w:val="AutoreCarattere"/>
    <w:qFormat w:val="1"/>
    <w:rsid w:val="00E449E0"/>
    <w:pPr>
      <w:widowControl w:val="0"/>
      <w:suppressAutoHyphens w:val="0"/>
      <w:autoSpaceDE w:val="0"/>
      <w:spacing w:line="269" w:lineRule="exact"/>
      <w:ind w:left="100"/>
    </w:pPr>
    <w:rPr>
      <w:rFonts w:ascii="Arial" w:cs="Garamond" w:eastAsia="Garamond" w:hAnsi="Arial"/>
      <w:b w:val="1"/>
      <w:szCs w:val="22"/>
      <w:lang w:eastAsia="en-US"/>
    </w:rPr>
  </w:style>
  <w:style w:type="character" w:styleId="AutoreCarattere" w:customStyle="1">
    <w:name w:val="Autore Carattere"/>
    <w:basedOn w:val="Carpredefinitoparagrafo"/>
    <w:link w:val="Autore"/>
    <w:rsid w:val="00E449E0"/>
    <w:rPr>
      <w:rFonts w:ascii="Arial" w:cs="Garamond" w:eastAsia="Garamond" w:hAnsi="Arial"/>
      <w:b w:val="1"/>
      <w:kern w:val="0"/>
      <w:szCs w:val="22"/>
      <w:lang w:bidi="ar-SA"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E449E0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niss.it/privacy/informative-sul-trattamento-dei-dati-personali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48jHLlhblb7zrhEsasCSARYKg==">CgMxLjAyCGguZ2pkZ3hzMgloLjMwajB6bGw4AHIhMWU5N1dVOEYxb0cyRS1aeTZEcmxfWlVESjZ4bmVMcDB2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2023-09-26T14:58:00Z</dcterms:created>
  <dc:creator>uniss</dc:creator>
</cp:coreProperties>
</file>