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97F61FA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 Direttore</w:t>
      </w:r>
    </w:p>
    <w:p w14:paraId="7978F43F" w14:textId="5C6BA221" w:rsidR="004872E9" w:rsidRDefault="009253B3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Del Dipartimento di Scienze Biomediche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23C2C8F6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9253B3">
        <w:rPr>
          <w:sz w:val="22"/>
          <w:szCs w:val="22"/>
        </w:rPr>
        <w:t xml:space="preserve">___ Prot. N. _____________________del _____________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9353">
    <w:abstractNumId w:val="1"/>
  </w:num>
  <w:num w:numId="2" w16cid:durableId="39559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05A6C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253B3"/>
    <w:rsid w:val="009329FD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Maria Giovanna TRIVERO</cp:lastModifiedBy>
  <cp:revision>3</cp:revision>
  <dcterms:created xsi:type="dcterms:W3CDTF">2020-01-22T15:02:00Z</dcterms:created>
  <dcterms:modified xsi:type="dcterms:W3CDTF">2023-01-24T09:09:00Z</dcterms:modified>
</cp:coreProperties>
</file>