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Candidatura mobilità a fini di formazi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one KA2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Titolo: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Educating with Impact: Inclusion, Technology, and Creative Expression through the EUNICoast Alliance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Nome candidato: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Recapiti: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Ufficio o Dipartimento di appartenenza al momento della presentazione della candidatura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Ricercatore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RTD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Ricercatore RTD-B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Dottorando delle discipline relative a Education, Sociology, Digitalization, Media &amp; Communications Studies (indicare una sola area)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Tipologia di contratto (selezionare un’opzione)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Tempo determinato (inserire la data di scadenza del contratto);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Contratto di collaborazione (inserire le date di validità del contratto);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Borsa di dottorato (inserire le date di validità della borsa).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Periodo (previsto) e durata della mobilità (inserire gli eventuali giorni di viaggio):</w:t>
      </w: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N.B. In caso di contratto a tempo determinato la data di svolgimento non può essere successiva alla scadenza del contratto.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Denominazione dell’Università o dell’Impresa ospitante, Codice Erasmus (ove possibile)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Universitat de les Illes Balears - E PALMA01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Test di lingua (indicare una lingua tra: Inglese, Francese, Spagnolo, Tedesco):</w:t>
      </w: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Indicare se test da svolgere o la data dell’ultimo test linguistico superato c/o CLA o motivo di esonero (es. Madrelingua)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Indicare se la mobilità viene effettuata in ERASMUS per la prima volta (o mobilità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Erasmus+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precedenti):</w:t>
      </w: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bookmarkStart w:colFirst="0" w:colLast="0" w:name="_heading=h.usgvxetr5g7r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(Inserire A.A. e Codice Erasmus o Nome ente/impresa)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Indicare: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la pertinenza;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gli obiettivi generali della mobilità,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risultati attesi e impatto sullo sviluppo professionale del membro del personale e su entrambe le istituzioni (Minimo 10 righe – Massimo 20 righe).</w:t>
      </w: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Luogo, data e sottoscrizione del candidato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Sassari,</w:t>
      </w:r>
    </w:p>
    <w:sectPr>
      <w:headerReference r:id="rId7" w:type="default"/>
      <w:footerReference r:id="rId8" w:type="default"/>
      <w:pgSz w:h="16838" w:w="11906" w:orient="portrait"/>
      <w:pgMar w:bottom="1134" w:top="223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Università degli Studi di Sassari – Piazza Università, 21 – 07100 Sassari – CF e P. IVA 00196350904 Tel. 079/228211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Documento da compilarsi esclusivamente con programma di videoscrittura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-123824</wp:posOffset>
          </wp:positionV>
          <wp:extent cx="2536274" cy="72905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6274" cy="7290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4348170</wp:posOffset>
          </wp:positionH>
          <wp:positionV relativeFrom="paragraph">
            <wp:posOffset>-123824</wp:posOffset>
          </wp:positionV>
          <wp:extent cx="1767289" cy="733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7289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57150</wp:posOffset>
          </wp:positionV>
          <wp:extent cx="1734820" cy="3714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82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05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553trmMlw1SBSQZyaaU7XDJlkQ==">CgMxLjAyDmgudXNndnhldHI1ZzdyOAByITFPN3JELWs3N0hZbXM3ZGhMNVhnUW1TX0JQU1Nvd2Itag==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2024-07-18T09:58:00Z</dcterms:created>
  <dc:creator>kraun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