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3DAE3" w14:textId="77777777" w:rsidR="00DC6C5C" w:rsidRDefault="00DC6C5C" w:rsidP="00E76A30">
      <w:pPr>
        <w:pStyle w:val="Corpotesto"/>
        <w:spacing w:line="360" w:lineRule="auto"/>
        <w:jc w:val="center"/>
        <w:rPr>
          <w:rStyle w:val="Enfasigrassetto"/>
          <w:rFonts w:asciiTheme="majorHAnsi" w:hAnsiTheme="majorHAnsi" w:cstheme="majorHAnsi"/>
        </w:rPr>
      </w:pPr>
    </w:p>
    <w:p w14:paraId="622E47F2" w14:textId="31C11507" w:rsidR="00A21B13" w:rsidRDefault="00A21B13" w:rsidP="00E76A30">
      <w:pPr>
        <w:pStyle w:val="Corpotesto"/>
        <w:spacing w:line="360" w:lineRule="auto"/>
        <w:jc w:val="center"/>
        <w:rPr>
          <w:rStyle w:val="Enfasigrassetto"/>
          <w:rFonts w:asciiTheme="majorHAnsi" w:hAnsiTheme="majorHAnsi" w:cstheme="majorHAnsi"/>
          <w:sz w:val="24"/>
        </w:rPr>
      </w:pPr>
      <w:r w:rsidRPr="00DC5675">
        <w:rPr>
          <w:rStyle w:val="Enfasigrassetto"/>
          <w:rFonts w:asciiTheme="majorHAnsi" w:hAnsiTheme="majorHAnsi" w:cstheme="majorHAnsi"/>
          <w:sz w:val="24"/>
        </w:rPr>
        <w:t xml:space="preserve">ACCORDO INDIVIDUALE </w:t>
      </w:r>
    </w:p>
    <w:p w14:paraId="77352423" w14:textId="5BC245E3" w:rsidR="00A54CD6" w:rsidRPr="00A54CD6" w:rsidRDefault="00DC6C5C" w:rsidP="00A54CD6">
      <w:pPr>
        <w:pStyle w:val="Corpotesto"/>
        <w:spacing w:after="240" w:line="360" w:lineRule="auto"/>
        <w:jc w:val="center"/>
        <w:rPr>
          <w:rStyle w:val="Enfasigrassetto"/>
          <w:rFonts w:asciiTheme="majorHAnsi" w:hAnsiTheme="majorHAnsi" w:cstheme="majorHAnsi"/>
          <w:sz w:val="24"/>
        </w:rPr>
      </w:pPr>
      <w:r>
        <w:rPr>
          <w:rStyle w:val="Enfasigrassetto"/>
          <w:rFonts w:asciiTheme="majorHAnsi" w:hAnsiTheme="majorHAnsi" w:cstheme="majorHAnsi"/>
          <w:sz w:val="24"/>
        </w:rPr>
        <w:t xml:space="preserve">PIANO INTEGRATO DI LAVORO AGILE </w:t>
      </w:r>
      <w:r w:rsidR="00A54CD6">
        <w:rPr>
          <w:rStyle w:val="Enfasigrassetto"/>
          <w:rFonts w:asciiTheme="majorHAnsi" w:hAnsiTheme="majorHAnsi" w:cstheme="majorHAnsi"/>
          <w:sz w:val="24"/>
        </w:rPr>
        <w:t>–</w:t>
      </w:r>
      <w:r>
        <w:rPr>
          <w:rStyle w:val="Enfasigrassetto"/>
          <w:rFonts w:asciiTheme="majorHAnsi" w:hAnsiTheme="majorHAnsi" w:cstheme="majorHAnsi"/>
          <w:sz w:val="24"/>
        </w:rPr>
        <w:t xml:space="preserve"> PILA</w:t>
      </w:r>
    </w:p>
    <w:p w14:paraId="7FC54925" w14:textId="0EBC477F" w:rsidR="00A21B13" w:rsidRPr="00DC5675" w:rsidRDefault="00A21B13" w:rsidP="00DC5675">
      <w:pPr>
        <w:pStyle w:val="Corpotesto"/>
        <w:spacing w:after="240"/>
        <w:jc w:val="center"/>
        <w:rPr>
          <w:rFonts w:asciiTheme="majorHAnsi" w:hAnsiTheme="majorHAnsi" w:cstheme="majorHAnsi"/>
          <w:b/>
          <w:bCs/>
        </w:rPr>
      </w:pPr>
      <w:r w:rsidRPr="00DC5675">
        <w:rPr>
          <w:rStyle w:val="Enfasigrassetto"/>
          <w:rFonts w:asciiTheme="majorHAnsi" w:hAnsiTheme="majorHAnsi" w:cstheme="majorHAnsi"/>
        </w:rPr>
        <w:t>TRA</w:t>
      </w:r>
    </w:p>
    <w:p w14:paraId="6C650BBF" w14:textId="2050FEE4" w:rsidR="00A21B13" w:rsidRPr="00C00263" w:rsidRDefault="00A21B13" w:rsidP="00D31DF4">
      <w:pPr>
        <w:spacing w:line="360" w:lineRule="auto"/>
        <w:jc w:val="both"/>
        <w:rPr>
          <w:rFonts w:asciiTheme="majorHAnsi" w:hAnsiTheme="majorHAnsi" w:cstheme="majorHAnsi"/>
        </w:rPr>
      </w:pPr>
      <w:r w:rsidRPr="00DC5675">
        <w:rPr>
          <w:rFonts w:asciiTheme="majorHAnsi" w:hAnsiTheme="majorHAnsi" w:cstheme="majorHAnsi"/>
        </w:rPr>
        <w:t xml:space="preserve">l’Università degli Studi di Sassari, CF 00196350904, rappresentata dal </w:t>
      </w:r>
      <w:r w:rsidR="00BE7D47">
        <w:rPr>
          <w:rFonts w:asciiTheme="majorHAnsi" w:hAnsiTheme="majorHAnsi" w:cstheme="majorHAnsi"/>
        </w:rPr>
        <w:t>D</w:t>
      </w:r>
      <w:r w:rsidRPr="00DC5675">
        <w:rPr>
          <w:rFonts w:asciiTheme="majorHAnsi" w:hAnsiTheme="majorHAnsi" w:cstheme="majorHAnsi"/>
        </w:rPr>
        <w:t>ott.</w:t>
      </w:r>
      <w:r w:rsidR="00BE7D47">
        <w:rPr>
          <w:rFonts w:asciiTheme="majorHAnsi" w:hAnsiTheme="majorHAnsi" w:cstheme="majorHAnsi"/>
        </w:rPr>
        <w:t>/Prof.</w:t>
      </w:r>
      <w:r w:rsidRPr="00DC5675">
        <w:rPr>
          <w:rFonts w:asciiTheme="majorHAnsi" w:hAnsiTheme="majorHAnsi" w:cstheme="majorHAnsi"/>
        </w:rPr>
        <w:t xml:space="preserve"> </w:t>
      </w:r>
      <w:r w:rsidR="00BE7D47">
        <w:rPr>
          <w:rFonts w:asciiTheme="majorHAnsi" w:hAnsiTheme="majorHAnsi" w:cstheme="majorHAnsi"/>
        </w:rPr>
        <w:t>___________________________________________</w:t>
      </w:r>
      <w:r w:rsidRPr="00DC5675">
        <w:rPr>
          <w:rFonts w:asciiTheme="majorHAnsi" w:hAnsiTheme="majorHAnsi" w:cstheme="majorHAnsi"/>
        </w:rPr>
        <w:t xml:space="preserve">, nato a </w:t>
      </w:r>
      <w:r w:rsidR="00BE7D47">
        <w:rPr>
          <w:rFonts w:asciiTheme="majorHAnsi" w:hAnsiTheme="majorHAnsi" w:cstheme="majorHAnsi"/>
        </w:rPr>
        <w:t>________</w:t>
      </w:r>
      <w:r w:rsidR="00FB39A3" w:rsidRPr="00DC5675">
        <w:rPr>
          <w:rFonts w:asciiTheme="majorHAnsi" w:hAnsiTheme="majorHAnsi" w:cstheme="majorHAnsi"/>
        </w:rPr>
        <w:t xml:space="preserve"> </w:t>
      </w:r>
      <w:r w:rsidRPr="00DC5675">
        <w:rPr>
          <w:rFonts w:asciiTheme="majorHAnsi" w:hAnsiTheme="majorHAnsi" w:cstheme="majorHAnsi"/>
        </w:rPr>
        <w:t xml:space="preserve">il 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D31DF4" w:rsidRPr="00D31DF4">
        <w:rPr>
          <w:rFonts w:asciiTheme="majorHAnsi" w:hAnsiTheme="majorHAnsi" w:cstheme="majorHAnsi"/>
        </w:rPr>
        <w:t xml:space="preserve"> 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D31DF4" w:rsidRPr="00D31DF4">
        <w:rPr>
          <w:rFonts w:asciiTheme="majorHAnsi" w:hAnsiTheme="majorHAnsi" w:cstheme="majorHAnsi"/>
        </w:rPr>
        <w:t xml:space="preserve"> </w:t>
      </w:r>
      <w:r w:rsidR="00BE7D47">
        <w:rPr>
          <w:rFonts w:asciiTheme="majorHAnsi" w:hAnsiTheme="majorHAnsi" w:cstheme="majorHAnsi"/>
        </w:rPr>
        <w:t>__</w:t>
      </w:r>
      <w:r w:rsidRPr="00DC5675">
        <w:rPr>
          <w:rFonts w:asciiTheme="majorHAnsi" w:hAnsiTheme="majorHAnsi" w:cstheme="majorHAnsi"/>
        </w:rPr>
        <w:t xml:space="preserve">, nella sua qualità di </w:t>
      </w:r>
      <w:r w:rsidR="00FB39A3" w:rsidRPr="00DC5675">
        <w:rPr>
          <w:rFonts w:asciiTheme="majorHAnsi" w:hAnsiTheme="majorHAnsi" w:cstheme="majorHAnsi"/>
        </w:rPr>
        <w:t xml:space="preserve">Dirigente dell’Area </w:t>
      </w:r>
      <w:r w:rsidR="00BE7D47">
        <w:rPr>
          <w:rFonts w:asciiTheme="majorHAnsi" w:hAnsiTheme="majorHAnsi" w:cstheme="majorHAnsi"/>
        </w:rPr>
        <w:t>________________________________</w:t>
      </w:r>
      <w:r w:rsidR="00D31DF4">
        <w:rPr>
          <w:rFonts w:asciiTheme="majorHAnsi" w:hAnsiTheme="majorHAnsi" w:cstheme="majorHAnsi"/>
        </w:rPr>
        <w:t xml:space="preserve"> /</w:t>
      </w:r>
      <w:r w:rsidR="00D31DF4" w:rsidRPr="005B2033">
        <w:rPr>
          <w:rFonts w:asciiTheme="majorHAnsi" w:hAnsiTheme="majorHAnsi" w:cstheme="majorHAnsi"/>
        </w:rPr>
        <w:t>Direttore del</w:t>
      </w:r>
      <w:r w:rsidR="00D31DF4">
        <w:rPr>
          <w:rFonts w:asciiTheme="majorHAnsi" w:hAnsiTheme="majorHAnsi" w:cstheme="majorHAnsi"/>
        </w:rPr>
        <w:t xml:space="preserve"> Dipartimento di </w:t>
      </w:r>
      <w:r w:rsidR="00BE7D47">
        <w:rPr>
          <w:rFonts w:asciiTheme="majorHAnsi" w:hAnsiTheme="majorHAnsi" w:cstheme="majorHAnsi"/>
        </w:rPr>
        <w:t>_________________________________________</w:t>
      </w:r>
      <w:r w:rsidRPr="00DC5675">
        <w:rPr>
          <w:rFonts w:asciiTheme="majorHAnsi" w:hAnsiTheme="majorHAnsi" w:cstheme="majorHAnsi"/>
        </w:rPr>
        <w:t>, domiciliato per la carica presso la medesima Università</w:t>
      </w:r>
      <w:r w:rsidR="00C00263">
        <w:rPr>
          <w:rFonts w:asciiTheme="majorHAnsi" w:hAnsiTheme="majorHAnsi" w:cstheme="majorHAnsi"/>
        </w:rPr>
        <w:t>.</w:t>
      </w:r>
      <w:r w:rsidR="005B2033">
        <w:rPr>
          <w:rFonts w:asciiTheme="majorHAnsi" w:hAnsiTheme="majorHAnsi" w:cstheme="majorHAnsi"/>
        </w:rPr>
        <w:t xml:space="preserve"> </w:t>
      </w:r>
    </w:p>
    <w:p w14:paraId="00A7C573" w14:textId="63D48E54" w:rsidR="00A21B13" w:rsidRPr="00DC5675" w:rsidRDefault="00A21B13" w:rsidP="00DC5675">
      <w:pPr>
        <w:spacing w:after="240" w:line="360" w:lineRule="auto"/>
        <w:jc w:val="center"/>
        <w:rPr>
          <w:rFonts w:asciiTheme="majorHAnsi" w:hAnsiTheme="majorHAnsi" w:cstheme="majorHAnsi"/>
          <w:b/>
        </w:rPr>
      </w:pPr>
      <w:r w:rsidRPr="00DC5675">
        <w:rPr>
          <w:rFonts w:asciiTheme="majorHAnsi" w:hAnsiTheme="majorHAnsi" w:cstheme="majorHAnsi"/>
          <w:b/>
        </w:rPr>
        <w:t>E</w:t>
      </w:r>
    </w:p>
    <w:p w14:paraId="0F8A819B" w14:textId="31A51CEA" w:rsidR="00A21B13" w:rsidRDefault="00A21B13" w:rsidP="00A445FA">
      <w:pPr>
        <w:spacing w:line="360" w:lineRule="auto"/>
        <w:jc w:val="both"/>
        <w:rPr>
          <w:rFonts w:asciiTheme="majorHAnsi" w:hAnsiTheme="majorHAnsi" w:cstheme="majorHAnsi"/>
          <w:spacing w:val="-2"/>
        </w:rPr>
      </w:pPr>
      <w:r w:rsidRPr="00DC5675">
        <w:rPr>
          <w:rFonts w:asciiTheme="majorHAnsi" w:hAnsiTheme="majorHAnsi" w:cstheme="majorHAnsi"/>
        </w:rPr>
        <w:t xml:space="preserve">Il/la sig.  </w:t>
      </w:r>
      <w:r w:rsidR="00BE7D47">
        <w:rPr>
          <w:rFonts w:asciiTheme="majorHAnsi" w:hAnsiTheme="majorHAnsi" w:cstheme="majorHAnsi"/>
        </w:rPr>
        <w:t>_____________________________________</w:t>
      </w:r>
      <w:r w:rsidRPr="00DC5675">
        <w:rPr>
          <w:rFonts w:asciiTheme="majorHAnsi" w:hAnsiTheme="majorHAnsi" w:cstheme="majorHAnsi"/>
        </w:rPr>
        <w:t xml:space="preserve">  </w:t>
      </w:r>
      <w:r w:rsidRPr="00DC5675">
        <w:rPr>
          <w:rFonts w:asciiTheme="majorHAnsi" w:hAnsiTheme="majorHAnsi" w:cstheme="majorHAnsi"/>
          <w:spacing w:val="-2"/>
        </w:rPr>
        <w:t>nato</w:t>
      </w:r>
      <w:r w:rsidR="00D31DF4">
        <w:rPr>
          <w:rFonts w:asciiTheme="majorHAnsi" w:hAnsiTheme="majorHAnsi" w:cstheme="majorHAnsi"/>
          <w:spacing w:val="-2"/>
        </w:rPr>
        <w:t>/a</w:t>
      </w:r>
      <w:r w:rsidRPr="00DC5675">
        <w:rPr>
          <w:rFonts w:asciiTheme="majorHAnsi" w:hAnsiTheme="majorHAnsi" w:cstheme="majorHAnsi"/>
          <w:spacing w:val="-2"/>
        </w:rPr>
        <w:t xml:space="preserve"> </w:t>
      </w:r>
      <w:proofErr w:type="spellStart"/>
      <w:r w:rsidRPr="00DC5675">
        <w:rPr>
          <w:rFonts w:asciiTheme="majorHAnsi" w:hAnsiTheme="majorHAnsi" w:cstheme="majorHAnsi"/>
          <w:spacing w:val="-2"/>
        </w:rPr>
        <w:t>a</w:t>
      </w:r>
      <w:proofErr w:type="spellEnd"/>
      <w:r w:rsidRPr="00DC5675">
        <w:rPr>
          <w:rFonts w:asciiTheme="majorHAnsi" w:hAnsiTheme="majorHAnsi" w:cstheme="majorHAnsi"/>
          <w:spacing w:val="-2"/>
        </w:rPr>
        <w:t xml:space="preserve">    </w:t>
      </w:r>
      <w:r w:rsidR="00BE7D47">
        <w:rPr>
          <w:rFonts w:asciiTheme="majorHAnsi" w:hAnsiTheme="majorHAnsi" w:cstheme="majorHAnsi"/>
        </w:rPr>
        <w:t>________</w:t>
      </w:r>
      <w:r w:rsidR="00D31DF4">
        <w:rPr>
          <w:rFonts w:asciiTheme="majorHAnsi" w:hAnsiTheme="majorHAnsi" w:cstheme="majorHAnsi"/>
        </w:rPr>
        <w:t xml:space="preserve">    </w:t>
      </w:r>
      <w:r w:rsidR="00D31DF4" w:rsidRPr="00DC5675">
        <w:rPr>
          <w:rFonts w:asciiTheme="majorHAnsi" w:hAnsiTheme="majorHAnsi" w:cstheme="majorHAnsi"/>
        </w:rPr>
        <w:t xml:space="preserve"> il 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BE7D47">
        <w:rPr>
          <w:rFonts w:asciiTheme="majorHAnsi" w:hAnsiTheme="majorHAnsi" w:cstheme="majorHAnsi"/>
        </w:rPr>
        <w:t>__</w:t>
      </w:r>
      <w:r w:rsidR="00D31DF4">
        <w:rPr>
          <w:rFonts w:asciiTheme="majorHAnsi" w:hAnsiTheme="majorHAnsi" w:cstheme="majorHAnsi"/>
        </w:rPr>
        <w:t>/</w:t>
      </w:r>
      <w:r w:rsidR="00BE7D47">
        <w:rPr>
          <w:rFonts w:asciiTheme="majorHAnsi" w:hAnsiTheme="majorHAnsi" w:cstheme="majorHAnsi"/>
        </w:rPr>
        <w:t>__</w:t>
      </w:r>
      <w:r w:rsidRPr="00DC5675">
        <w:rPr>
          <w:rFonts w:asciiTheme="majorHAnsi" w:hAnsiTheme="majorHAnsi" w:cstheme="majorHAnsi"/>
          <w:spacing w:val="-2"/>
        </w:rPr>
        <w:t xml:space="preserve"> e residente</w:t>
      </w:r>
      <w:r w:rsidR="00BE7D47">
        <w:rPr>
          <w:rFonts w:asciiTheme="majorHAnsi" w:hAnsiTheme="majorHAnsi" w:cstheme="majorHAnsi"/>
          <w:spacing w:val="-2"/>
        </w:rPr>
        <w:t xml:space="preserve"> </w:t>
      </w:r>
      <w:r w:rsidRPr="00DC5675">
        <w:rPr>
          <w:rFonts w:asciiTheme="majorHAnsi" w:hAnsiTheme="majorHAnsi" w:cstheme="majorHAnsi"/>
          <w:spacing w:val="-2"/>
        </w:rPr>
        <w:t xml:space="preserve">in </w:t>
      </w:r>
      <w:r w:rsidR="00BE7D47">
        <w:rPr>
          <w:rFonts w:asciiTheme="majorHAnsi" w:hAnsiTheme="majorHAnsi" w:cstheme="majorHAnsi"/>
          <w:spacing w:val="-2"/>
        </w:rPr>
        <w:t>_________________________________</w:t>
      </w:r>
      <w:r w:rsidR="00BE7D47">
        <w:rPr>
          <w:rFonts w:asciiTheme="majorHAnsi" w:hAnsiTheme="majorHAnsi" w:cstheme="majorHAnsi"/>
        </w:rPr>
        <w:t>_______________________________</w:t>
      </w:r>
      <w:r w:rsidRPr="00DC5675">
        <w:rPr>
          <w:rFonts w:asciiTheme="majorHAnsi" w:hAnsiTheme="majorHAnsi" w:cstheme="majorHAnsi"/>
          <w:spacing w:val="-2"/>
        </w:rPr>
        <w:t xml:space="preserve">, via </w:t>
      </w:r>
      <w:r w:rsidR="00BE7D47">
        <w:rPr>
          <w:rFonts w:asciiTheme="majorHAnsi" w:hAnsiTheme="majorHAnsi" w:cstheme="majorHAnsi"/>
        </w:rPr>
        <w:t>_________________________________________</w:t>
      </w:r>
      <w:r w:rsidR="00DF28C0">
        <w:rPr>
          <w:rFonts w:asciiTheme="majorHAnsi" w:hAnsiTheme="majorHAnsi" w:cstheme="majorHAnsi"/>
        </w:rPr>
        <w:t xml:space="preserve"> </w:t>
      </w:r>
      <w:r w:rsidRPr="00DC5675">
        <w:rPr>
          <w:rFonts w:asciiTheme="majorHAnsi" w:hAnsiTheme="majorHAnsi" w:cstheme="majorHAnsi"/>
          <w:spacing w:val="-2"/>
        </w:rPr>
        <w:t>n.</w:t>
      </w:r>
      <w:r w:rsidR="00DF28C0">
        <w:rPr>
          <w:rFonts w:asciiTheme="majorHAnsi" w:hAnsiTheme="majorHAnsi" w:cstheme="majorHAnsi"/>
          <w:spacing w:val="-2"/>
        </w:rPr>
        <w:t xml:space="preserve"> </w:t>
      </w:r>
      <w:r w:rsidR="00DF28C0">
        <w:rPr>
          <w:rFonts w:asciiTheme="majorHAnsi" w:hAnsiTheme="majorHAnsi" w:cstheme="majorHAnsi"/>
        </w:rPr>
        <w:t>______</w:t>
      </w:r>
      <w:r w:rsidRPr="00DC5675">
        <w:rPr>
          <w:rFonts w:asciiTheme="majorHAnsi" w:hAnsiTheme="majorHAnsi" w:cstheme="majorHAnsi"/>
          <w:spacing w:val="-2"/>
        </w:rPr>
        <w:t>,</w:t>
      </w:r>
      <w:r w:rsidR="00DF28C0">
        <w:rPr>
          <w:rFonts w:asciiTheme="majorHAnsi" w:hAnsiTheme="majorHAnsi" w:cstheme="majorHAnsi"/>
          <w:spacing w:val="-2"/>
        </w:rPr>
        <w:t xml:space="preserve"> </w:t>
      </w:r>
      <w:r w:rsidRPr="00DC5675">
        <w:rPr>
          <w:rFonts w:asciiTheme="majorHAnsi" w:hAnsiTheme="majorHAnsi" w:cstheme="majorHAnsi"/>
          <w:spacing w:val="-2"/>
        </w:rPr>
        <w:t xml:space="preserve">C.F.: </w:t>
      </w:r>
      <w:r w:rsidR="00BE7D47">
        <w:rPr>
          <w:rFonts w:asciiTheme="majorHAnsi" w:hAnsiTheme="majorHAnsi" w:cstheme="majorHAnsi"/>
        </w:rPr>
        <w:t>_______________________</w:t>
      </w:r>
      <w:r w:rsidRPr="00DC5675">
        <w:rPr>
          <w:rFonts w:asciiTheme="majorHAnsi" w:hAnsiTheme="majorHAnsi" w:cstheme="majorHAnsi"/>
          <w:spacing w:val="-2"/>
        </w:rPr>
        <w:t xml:space="preserve">, </w:t>
      </w:r>
      <w:proofErr w:type="spellStart"/>
      <w:r w:rsidRPr="00DC5675">
        <w:rPr>
          <w:rFonts w:asciiTheme="majorHAnsi" w:hAnsiTheme="majorHAnsi" w:cstheme="majorHAnsi"/>
          <w:spacing w:val="-2"/>
        </w:rPr>
        <w:t>matr</w:t>
      </w:r>
      <w:proofErr w:type="spellEnd"/>
      <w:r w:rsidRPr="00DC5675">
        <w:rPr>
          <w:rFonts w:asciiTheme="majorHAnsi" w:hAnsiTheme="majorHAnsi" w:cstheme="majorHAnsi"/>
          <w:spacing w:val="-2"/>
        </w:rPr>
        <w:t xml:space="preserve">.   </w:t>
      </w:r>
      <w:r w:rsidR="00DF28C0">
        <w:rPr>
          <w:rFonts w:asciiTheme="majorHAnsi" w:hAnsiTheme="majorHAnsi" w:cstheme="majorHAnsi"/>
        </w:rPr>
        <w:t>______</w:t>
      </w:r>
      <w:r w:rsidRPr="00DC5675">
        <w:rPr>
          <w:rFonts w:asciiTheme="majorHAnsi" w:hAnsiTheme="majorHAnsi" w:cstheme="majorHAnsi"/>
          <w:spacing w:val="-2"/>
        </w:rPr>
        <w:t>, di seguito per brevità “dipendente”</w:t>
      </w:r>
      <w:r w:rsidR="00D31DF4">
        <w:rPr>
          <w:rFonts w:asciiTheme="majorHAnsi" w:hAnsiTheme="majorHAnsi" w:cstheme="majorHAnsi"/>
          <w:spacing w:val="-2"/>
        </w:rPr>
        <w:t xml:space="preserve">, in servizio presso </w:t>
      </w:r>
      <w:r w:rsidR="00DF28C0">
        <w:rPr>
          <w:rFonts w:asciiTheme="majorHAnsi" w:hAnsiTheme="majorHAnsi" w:cstheme="majorHAnsi"/>
        </w:rPr>
        <w:t>_________________________________________</w:t>
      </w:r>
      <w:r w:rsidRPr="00DC5675">
        <w:rPr>
          <w:rFonts w:asciiTheme="majorHAnsi" w:hAnsiTheme="majorHAnsi" w:cstheme="majorHAnsi"/>
          <w:spacing w:val="-2"/>
        </w:rPr>
        <w:t xml:space="preserve">;    </w:t>
      </w:r>
    </w:p>
    <w:p w14:paraId="26530F35" w14:textId="77777777" w:rsidR="00E76A30" w:rsidRPr="00A445FA" w:rsidRDefault="00E76A30" w:rsidP="00A445FA">
      <w:pPr>
        <w:spacing w:line="360" w:lineRule="auto"/>
        <w:jc w:val="both"/>
        <w:rPr>
          <w:rFonts w:asciiTheme="majorHAnsi" w:hAnsiTheme="majorHAnsi" w:cstheme="majorHAnsi"/>
        </w:rPr>
      </w:pPr>
    </w:p>
    <w:p w14:paraId="4216A9BA" w14:textId="7B80996A" w:rsidR="00A21B13" w:rsidRPr="00DC5675" w:rsidRDefault="00A21B13" w:rsidP="00DC5675">
      <w:pPr>
        <w:spacing w:after="240" w:line="480" w:lineRule="exact"/>
        <w:ind w:right="-2"/>
        <w:jc w:val="center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b/>
          <w:color w:val="000000"/>
        </w:rPr>
        <w:t>PREMESSO CHE:</w:t>
      </w:r>
    </w:p>
    <w:p w14:paraId="7A7A11AB" w14:textId="77777777" w:rsidR="00A21B13" w:rsidRPr="00DC5675" w:rsidRDefault="00A21B13" w:rsidP="00A21B13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142" w:hanging="284"/>
        <w:jc w:val="both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Il/la dipendente ha manifestato la volontà di svolgere in modalità agile una parte della propria prestazione lavorativa;</w:t>
      </w:r>
    </w:p>
    <w:p w14:paraId="3804C9CD" w14:textId="77777777" w:rsidR="00A21B13" w:rsidRPr="00DC5675" w:rsidRDefault="00A21B13" w:rsidP="00A21B13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142" w:hanging="284"/>
        <w:jc w:val="both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Il/la dipendente e il Responsabile hanno concordemente definito i contenuti del Piano Individuale di Lavoro Agile (PILA);</w:t>
      </w:r>
    </w:p>
    <w:p w14:paraId="1DC88168" w14:textId="4E71FEF1" w:rsidR="00E76A30" w:rsidRPr="00E76A30" w:rsidRDefault="00A21B13" w:rsidP="00E76A30">
      <w:pPr>
        <w:widowControl/>
        <w:numPr>
          <w:ilvl w:val="0"/>
          <w:numId w:val="2"/>
        </w:numPr>
        <w:autoSpaceDE/>
        <w:autoSpaceDN/>
        <w:spacing w:after="160" w:line="360" w:lineRule="auto"/>
        <w:ind w:left="142" w:hanging="284"/>
        <w:jc w:val="both"/>
        <w:rPr>
          <w:rFonts w:asciiTheme="majorHAnsi" w:hAnsiTheme="majorHAnsi" w:cstheme="majorHAnsi"/>
          <w:b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l’Amministrazione ha ritenuto di accogliere l’istanza del </w:t>
      </w:r>
      <w:r w:rsidR="00D676B0">
        <w:rPr>
          <w:rFonts w:asciiTheme="majorHAnsi" w:hAnsiTheme="majorHAnsi" w:cstheme="majorHAnsi"/>
          <w:color w:val="000000"/>
        </w:rPr>
        <w:t>dipendente</w:t>
      </w:r>
      <w:r w:rsidRPr="00DC5675">
        <w:rPr>
          <w:rFonts w:asciiTheme="majorHAnsi" w:hAnsiTheme="majorHAnsi" w:cstheme="majorHAnsi"/>
          <w:color w:val="000000"/>
        </w:rPr>
        <w:t xml:space="preserve"> </w:t>
      </w:r>
    </w:p>
    <w:p w14:paraId="188A5A35" w14:textId="2C2145BC" w:rsidR="00A21B13" w:rsidRPr="00E76A30" w:rsidRDefault="00A21B13" w:rsidP="00E76A30">
      <w:pPr>
        <w:ind w:right="-2"/>
        <w:jc w:val="center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b/>
          <w:color w:val="000000"/>
        </w:rPr>
        <w:t>STIPULANO E CONVENGONO QUANTO SEGUE</w:t>
      </w:r>
      <w:r w:rsidRPr="00DC5675">
        <w:rPr>
          <w:rFonts w:asciiTheme="majorHAnsi" w:hAnsiTheme="majorHAnsi" w:cstheme="majorHAnsi"/>
          <w:color w:val="000000"/>
        </w:rPr>
        <w:t>:</w:t>
      </w:r>
    </w:p>
    <w:p w14:paraId="6CA78874" w14:textId="77777777" w:rsidR="00E76A30" w:rsidRDefault="00E76A30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34CA31" w14:textId="199E6579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1</w:t>
      </w:r>
    </w:p>
    <w:p w14:paraId="173D961E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Oggetto e durata</w:t>
      </w:r>
    </w:p>
    <w:p w14:paraId="30AAB205" w14:textId="6E7AA7D5" w:rsidR="00F6042E" w:rsidRDefault="00F6042E" w:rsidP="00A21B13">
      <w:pPr>
        <w:spacing w:line="360" w:lineRule="auto"/>
        <w:ind w:right="-2"/>
        <w:jc w:val="both"/>
        <w:rPr>
          <w:rFonts w:cs="Calibri"/>
          <w:color w:val="000000"/>
        </w:rPr>
      </w:pPr>
      <w:r w:rsidRPr="007A7FD8">
        <w:rPr>
          <w:rFonts w:cs="Calibri"/>
          <w:color w:val="000000"/>
        </w:rPr>
        <w:t>Il</w:t>
      </w:r>
      <w:r>
        <w:rPr>
          <w:rFonts w:cs="Calibri"/>
          <w:color w:val="000000"/>
        </w:rPr>
        <w:t>/la</w:t>
      </w:r>
      <w:r w:rsidRPr="007A7FD8">
        <w:rPr>
          <w:rFonts w:cs="Calibri"/>
          <w:color w:val="000000"/>
        </w:rPr>
        <w:t xml:space="preserve"> dipendente è autorizzato a svolgere la prestazione lavorativa in modalità agile nei termini ed alle condizioni di seguito riportate e nel rispetto di quanto previsto dagli artt. 18 e ss. della Legge 81/2017, dal </w:t>
      </w:r>
      <w:r>
        <w:rPr>
          <w:rFonts w:cs="Calibri"/>
        </w:rPr>
        <w:t xml:space="preserve">PIAO adottato con deliberazione del Senato Accademico </w:t>
      </w:r>
      <w:r w:rsidR="00B51AD5">
        <w:rPr>
          <w:rFonts w:cs="Calibri"/>
        </w:rPr>
        <w:t xml:space="preserve">e </w:t>
      </w:r>
      <w:r w:rsidR="00B51AD5">
        <w:rPr>
          <w:rFonts w:cs="Calibri"/>
        </w:rPr>
        <w:t>del Consiglio di Amministrazione</w:t>
      </w:r>
      <w:r w:rsidR="00B51AD5">
        <w:rPr>
          <w:rFonts w:cs="Calibri"/>
        </w:rPr>
        <w:t xml:space="preserve"> </w:t>
      </w:r>
      <w:r>
        <w:rPr>
          <w:rFonts w:cs="Calibri"/>
        </w:rPr>
        <w:t xml:space="preserve">nelle sedute del 31 marzo e </w:t>
      </w:r>
      <w:r w:rsidR="001C472F">
        <w:rPr>
          <w:rFonts w:cs="Calibri"/>
        </w:rPr>
        <w:t>dell’</w:t>
      </w:r>
      <w:r>
        <w:rPr>
          <w:rFonts w:cs="Calibri"/>
        </w:rPr>
        <w:t>11 aprile 2025</w:t>
      </w:r>
      <w:r w:rsidRPr="007A7FD8">
        <w:rPr>
          <w:rFonts w:cs="Calibri"/>
          <w:color w:val="000000"/>
        </w:rPr>
        <w:t xml:space="preserve"> e dal “Piano Organizzativo del Lavoro Agile” 202</w:t>
      </w:r>
      <w:r>
        <w:rPr>
          <w:rFonts w:cs="Calibri"/>
          <w:color w:val="000000"/>
        </w:rPr>
        <w:t>5</w:t>
      </w:r>
      <w:r w:rsidRPr="007A7FD8">
        <w:rPr>
          <w:rFonts w:cs="Calibri"/>
          <w:color w:val="000000"/>
        </w:rPr>
        <w:t>-202</w:t>
      </w:r>
      <w:r>
        <w:rPr>
          <w:rFonts w:cs="Calibri"/>
          <w:color w:val="000000"/>
        </w:rPr>
        <w:t>7</w:t>
      </w:r>
      <w:r w:rsidRPr="007A7FD8">
        <w:rPr>
          <w:rFonts w:cs="Calibri"/>
          <w:color w:val="000000"/>
        </w:rPr>
        <w:t xml:space="preserve">. </w:t>
      </w:r>
    </w:p>
    <w:p w14:paraId="30B4A7FC" w14:textId="20BABA1F" w:rsidR="00A21B13" w:rsidRPr="00DC5675" w:rsidRDefault="00A21B13" w:rsidP="00A21B13">
      <w:pPr>
        <w:spacing w:line="360" w:lineRule="auto"/>
        <w:ind w:right="-2"/>
        <w:jc w:val="both"/>
        <w:rPr>
          <w:rFonts w:asciiTheme="majorHAnsi" w:hAnsiTheme="majorHAnsi" w:cstheme="majorHAnsi"/>
          <w:color w:val="000000"/>
        </w:rPr>
      </w:pPr>
      <w:r w:rsidRPr="00A445FA">
        <w:rPr>
          <w:rFonts w:asciiTheme="majorHAnsi" w:hAnsiTheme="majorHAnsi" w:cstheme="majorHAnsi"/>
          <w:color w:val="000000"/>
        </w:rPr>
        <w:t xml:space="preserve">Il presente accordo </w:t>
      </w:r>
      <w:bookmarkStart w:id="0" w:name="_Hlk164177869"/>
      <w:r w:rsidRPr="00A445FA">
        <w:rPr>
          <w:rFonts w:asciiTheme="majorHAnsi" w:hAnsiTheme="majorHAnsi" w:cstheme="majorHAnsi"/>
          <w:color w:val="000000"/>
        </w:rPr>
        <w:t>decorre dalla data del</w:t>
      </w:r>
      <w:r w:rsidR="008D35C1">
        <w:rPr>
          <w:rFonts w:asciiTheme="majorHAnsi" w:hAnsiTheme="majorHAnsi" w:cstheme="majorHAnsi"/>
          <w:color w:val="000000"/>
        </w:rPr>
        <w:t xml:space="preserve"> </w:t>
      </w:r>
      <w:r w:rsidR="00EB44D7">
        <w:rPr>
          <w:rFonts w:asciiTheme="majorHAnsi" w:hAnsiTheme="majorHAnsi" w:cstheme="majorHAnsi"/>
          <w:color w:val="000000"/>
        </w:rPr>
        <w:t>_______________</w:t>
      </w:r>
      <w:r w:rsidRPr="00A445FA">
        <w:rPr>
          <w:rFonts w:asciiTheme="majorHAnsi" w:hAnsiTheme="majorHAnsi" w:cstheme="majorHAnsi"/>
          <w:color w:val="000000"/>
        </w:rPr>
        <w:t xml:space="preserve">e termina in data 31 </w:t>
      </w:r>
      <w:r w:rsidR="00FB39A3" w:rsidRPr="00A445FA">
        <w:rPr>
          <w:rFonts w:asciiTheme="majorHAnsi" w:hAnsiTheme="majorHAnsi" w:cstheme="majorHAnsi"/>
          <w:color w:val="000000"/>
        </w:rPr>
        <w:t>marzo 202</w:t>
      </w:r>
      <w:bookmarkEnd w:id="0"/>
      <w:r w:rsidR="00F6042E">
        <w:rPr>
          <w:rFonts w:asciiTheme="majorHAnsi" w:hAnsiTheme="majorHAnsi" w:cstheme="majorHAnsi"/>
          <w:color w:val="000000"/>
        </w:rPr>
        <w:t>6</w:t>
      </w:r>
      <w:r w:rsidRPr="00A445FA">
        <w:rPr>
          <w:rFonts w:asciiTheme="majorHAnsi" w:hAnsiTheme="majorHAnsi" w:cstheme="majorHAnsi"/>
          <w:color w:val="000000"/>
        </w:rPr>
        <w:t>.</w:t>
      </w:r>
      <w:r w:rsidRPr="00DC5675">
        <w:rPr>
          <w:rFonts w:asciiTheme="majorHAnsi" w:hAnsiTheme="majorHAnsi" w:cstheme="majorHAnsi"/>
          <w:color w:val="000000"/>
        </w:rPr>
        <w:t xml:space="preserve">                         </w:t>
      </w:r>
    </w:p>
    <w:p w14:paraId="32BB947F" w14:textId="722ABE80" w:rsidR="00A21B13" w:rsidRDefault="00A21B13" w:rsidP="00A445FA">
      <w:pPr>
        <w:spacing w:line="240" w:lineRule="atLeast"/>
        <w:rPr>
          <w:rFonts w:asciiTheme="majorHAnsi" w:hAnsiTheme="majorHAnsi" w:cstheme="majorHAnsi"/>
          <w:b/>
          <w:color w:val="000000"/>
        </w:rPr>
      </w:pPr>
    </w:p>
    <w:p w14:paraId="6CDB3826" w14:textId="3105E931" w:rsidR="00E76A30" w:rsidRDefault="00E76A30" w:rsidP="00A445FA">
      <w:pPr>
        <w:spacing w:line="240" w:lineRule="atLeast"/>
        <w:rPr>
          <w:rFonts w:asciiTheme="majorHAnsi" w:hAnsiTheme="majorHAnsi" w:cstheme="majorHAnsi"/>
          <w:b/>
          <w:color w:val="000000"/>
        </w:rPr>
      </w:pPr>
    </w:p>
    <w:p w14:paraId="4ACFB91E" w14:textId="77777777" w:rsidR="00E76A30" w:rsidRPr="00DC5675" w:rsidRDefault="00E76A30" w:rsidP="00A445FA">
      <w:pPr>
        <w:spacing w:line="240" w:lineRule="atLeast"/>
        <w:rPr>
          <w:rFonts w:asciiTheme="majorHAnsi" w:hAnsiTheme="majorHAnsi" w:cstheme="majorHAnsi"/>
          <w:b/>
          <w:color w:val="000000"/>
        </w:rPr>
      </w:pPr>
    </w:p>
    <w:p w14:paraId="613C96C3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2</w:t>
      </w:r>
    </w:p>
    <w:p w14:paraId="6C70B3BE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Modalità di svolgimento della prestazione lavorativa</w:t>
      </w:r>
    </w:p>
    <w:p w14:paraId="2AE80B84" w14:textId="6B180D04" w:rsidR="00BA6D79" w:rsidRDefault="00A21B13" w:rsidP="00A21B13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Il/la dipendente svolgerà in modalità agile la propria prestazione lavorativa secondo gli obiettivi indicati nel progetto individuale, concordato con il proprio Responsabile, per n° </w:t>
      </w:r>
      <w:r w:rsidR="00AC5392">
        <w:rPr>
          <w:rStyle w:val="Rimandonotaapidipagina"/>
          <w:rFonts w:asciiTheme="majorHAnsi" w:hAnsiTheme="majorHAnsi" w:cstheme="majorHAnsi"/>
          <w:color w:val="000000"/>
        </w:rPr>
        <w:footnoteReference w:id="1"/>
      </w:r>
      <w:r w:rsidR="00C54C34">
        <w:rPr>
          <w:rFonts w:asciiTheme="majorHAnsi" w:hAnsiTheme="majorHAnsi" w:cstheme="majorHAnsi"/>
          <w:color w:val="000000"/>
        </w:rPr>
        <w:t xml:space="preserve">___ </w:t>
      </w:r>
      <w:r w:rsidRPr="00DC5675">
        <w:rPr>
          <w:rFonts w:asciiTheme="majorHAnsi" w:hAnsiTheme="majorHAnsi" w:cstheme="majorHAnsi"/>
          <w:color w:val="000000"/>
        </w:rPr>
        <w:t xml:space="preserve">giornate al mese, nelle seguenti </w:t>
      </w:r>
      <w:r w:rsidR="00BA6D79">
        <w:rPr>
          <w:rFonts w:asciiTheme="majorHAnsi" w:hAnsiTheme="majorHAnsi" w:cstheme="majorHAnsi"/>
          <w:color w:val="000000"/>
        </w:rPr>
        <w:t>giornate:</w:t>
      </w:r>
      <w:r w:rsidRPr="00DC5675">
        <w:rPr>
          <w:rFonts w:asciiTheme="majorHAnsi" w:hAnsiTheme="majorHAnsi" w:cstheme="majorHAnsi"/>
          <w:color w:val="000000"/>
        </w:rPr>
        <w:t xml:space="preserve"> </w:t>
      </w:r>
    </w:p>
    <w:p w14:paraId="0D1433AB" w14:textId="77777777" w:rsidR="00BA6D79" w:rsidRPr="00E501F4" w:rsidRDefault="00BA6D79" w:rsidP="00BA6D79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prima 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 xml:space="preserve">□ LUN   -   □ MAR   -   □ MER   -   □ GIO   -   □ VEN </w:t>
      </w:r>
    </w:p>
    <w:p w14:paraId="5B0EEB88" w14:textId="77777777" w:rsidR="00BA6D79" w:rsidRPr="00E501F4" w:rsidRDefault="00BA6D79" w:rsidP="00BA6D79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seconda 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666E9406" w14:textId="77777777" w:rsidR="00BA6D79" w:rsidRPr="00E501F4" w:rsidRDefault="00BA6D79" w:rsidP="00BA6D79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terza settimana: 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7E3F16D6" w14:textId="79B8D669" w:rsidR="00BA6D79" w:rsidRPr="00BA6D79" w:rsidRDefault="00BA6D79" w:rsidP="00BA6D79">
      <w:pPr>
        <w:adjustRightInd w:val="0"/>
        <w:spacing w:line="360" w:lineRule="auto"/>
        <w:jc w:val="both"/>
        <w:rPr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quarta 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46538529" w14:textId="08F858D6" w:rsidR="00BA6D79" w:rsidRPr="00DC5675" w:rsidRDefault="00A21B13" w:rsidP="00A21B13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Il/la dipendente svolgerà la prestazione lavorativa presso la propria abitazione o presso altro luogo tale da garantire salute e sicurezza e potrà utilizzare strumenti tecnologici forniti dall’Amministrazione oppure di sua proprietà, garantendo la disponibilità di adeguata connettività e adeguata dotazione informatica, così come precisato nel piano individuale. Il/la dipendente è tenuto a segnalare la propria presenza in servizio per via telematica, attraverso l’inserimento delle timbrature attestanti l’inizio e la fine della giornata lavorativa, sul sito di rilevazione informatizzata delle presenze.  Il/la dipendente svolgerà la propria attività con le caratteristiche di flessibilità proprie del lavoro agile e senza vincoli di orario, fatto salvo quanto previsto al punto successivo. Il/la dipendente dovrà garantire, nell’ambito della piena flessibilità prevista dal lavoro agile e comunque nei limiti massimi dell’orario di lavoro giornaliero e settimanale contrattualmente previsti, lo svolgimento delle prestazioni lavorative nella fascia oraria 7.00-19.00 e dovrà garantire la </w:t>
      </w:r>
      <w:proofErr w:type="spellStart"/>
      <w:r w:rsidRPr="00DC5675">
        <w:rPr>
          <w:rFonts w:asciiTheme="majorHAnsi" w:hAnsiTheme="majorHAnsi" w:cstheme="majorHAnsi"/>
          <w:color w:val="000000"/>
        </w:rPr>
        <w:t>contattabilità</w:t>
      </w:r>
      <w:proofErr w:type="spellEnd"/>
      <w:r w:rsidRPr="00DC5675">
        <w:rPr>
          <w:rFonts w:asciiTheme="majorHAnsi" w:hAnsiTheme="majorHAnsi" w:cstheme="majorHAnsi"/>
          <w:color w:val="000000"/>
        </w:rPr>
        <w:t xml:space="preserve"> tramite i canali di comunicazione in uso presso l’Ateneo, Microsoft Teams, casella di posta elettronica istituzionale, cellulare di servizio ove in dotazione, nelle seguenti fasce orarie: 9.00-11.00, 12.00-13.00, 16.00-18.00. Il/la dipendente dovrà garantire la reperibilità telefonica e telematica nelle fasce orarie stabilite e, qualora dovesse interrompere la giornata di lavoro agile durante le fasce di reperibilità per sopraggiunti e imprevisti motivi personali, dovrà darne immediata comunicazione al proprio responsabile. Al/alla dipendente è garantito il rispetto dei tempi di riposo, nonché il diritto alla disconnessione. Durante le giornate previste in modalità agile è consentito utilizzare tutti i permessi previsti dal CCNL vigente. Nelle medesime giornate è esclusa la possibilità di accumulare eccedenza oraria, svolgere prestazioni di lavoro straordinario ed effettuare servizio esterno. </w:t>
      </w:r>
    </w:p>
    <w:p w14:paraId="2CD9C957" w14:textId="77777777" w:rsidR="00E20F30" w:rsidRDefault="00E20F30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264918B" w14:textId="77777777" w:rsidR="00E20F30" w:rsidRDefault="00E20F30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57E1FA" w14:textId="77777777" w:rsidR="00E20F30" w:rsidRDefault="00E20F30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92307A" w14:textId="27305C76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3</w:t>
      </w:r>
    </w:p>
    <w:p w14:paraId="545A5DA2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Attività e obiettivi</w:t>
      </w:r>
    </w:p>
    <w:p w14:paraId="3CED8BBC" w14:textId="4D6A9ED9" w:rsidR="00E76A30" w:rsidRPr="00A55F65" w:rsidRDefault="00A21B13" w:rsidP="00A55F65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Si descrivono di seguito le attività che il dipendente svolgerà nelle giornate di lavoro in modalità agile, unitamente agli obiettivi e agli indicatori previsti:</w:t>
      </w:r>
    </w:p>
    <w:p w14:paraId="79D08EF6" w14:textId="77777777" w:rsidR="00A21B13" w:rsidRPr="00E76A30" w:rsidRDefault="00A21B13" w:rsidP="00E76A30">
      <w:pPr>
        <w:rPr>
          <w:rFonts w:asciiTheme="majorHAnsi" w:hAnsiTheme="majorHAnsi" w:cstheme="maj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21B13" w:rsidRPr="00DC5675" w14:paraId="19F58044" w14:textId="77777777" w:rsidTr="003B3081">
        <w:trPr>
          <w:trHeight w:val="4306"/>
        </w:trPr>
        <w:tc>
          <w:tcPr>
            <w:tcW w:w="9322" w:type="dxa"/>
            <w:shd w:val="clear" w:color="auto" w:fill="auto"/>
          </w:tcPr>
          <w:p w14:paraId="51A09EB6" w14:textId="77777777" w:rsidR="00A21B13" w:rsidRPr="00DC5675" w:rsidRDefault="00A21B13" w:rsidP="003B3081">
            <w:pPr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2FE9F7E" w14:textId="77777777" w:rsidR="00A21B13" w:rsidRPr="00DC5675" w:rsidRDefault="00A21B13" w:rsidP="00DC5675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9642B8B" w14:textId="0EB3638C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4</w:t>
      </w:r>
    </w:p>
    <w:p w14:paraId="12E7720E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 xml:space="preserve">Monitoraggio e verifiche </w:t>
      </w:r>
    </w:p>
    <w:p w14:paraId="5A65618A" w14:textId="0D284433" w:rsidR="00A21B13" w:rsidRPr="00BA6D79" w:rsidRDefault="00A21B13" w:rsidP="00BA6D79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>Il/la dipendente dovrà con periodicità mensile compilare e trasmettere un report attestante il grado di raggiungimento degli obiettivi, con riferimento a ogni ulteriore elemento utile al fine di consentire il monitoraggio e la verifica dei risultati. Il responsabile della struttura, avvalendosi ove possibile del supporto dei titolari di posizione organizzativa, verificano i risultati dell’attività svolta e ne danno comunicazione al/alla dipendente. Al termine dell’efficacia dell’accordo individuale il/la responsabile della struttura dovrà trasmettere all’ufficio competente in materia di gestione delle risorse umane una relazione sulle attività svolte e sugli obiettivi raggiunti. Restano ferme le ordinarie modalità di valutazione delle prestazioni, secondo il sistema vigente per tutti i dipendenti. La modalità di lavoro in lavoro agile non modifica il potere direttivo e di controllo del</w:t>
      </w:r>
      <w:r w:rsidR="00A23B05">
        <w:rPr>
          <w:rFonts w:asciiTheme="majorHAnsi" w:hAnsiTheme="majorHAnsi" w:cstheme="majorHAnsi"/>
          <w:color w:val="000000"/>
        </w:rPr>
        <w:t>l’</w:t>
      </w:r>
      <w:r w:rsidR="00D676B0">
        <w:rPr>
          <w:rFonts w:asciiTheme="majorHAnsi" w:hAnsiTheme="majorHAnsi" w:cstheme="majorHAnsi"/>
          <w:color w:val="000000"/>
        </w:rPr>
        <w:t>Università di Sassari</w:t>
      </w:r>
      <w:r w:rsidRPr="00DC5675">
        <w:rPr>
          <w:rFonts w:asciiTheme="majorHAnsi" w:hAnsiTheme="majorHAnsi" w:cstheme="majorHAnsi"/>
          <w:color w:val="000000"/>
        </w:rPr>
        <w:t>, che sarà esercitato con modalità analoghe a quelle applicate con riferimento alla prestazione resa presso i locali aziendali. Il potere di controllo sulla prestazione resa al di fuori dei locali aziendali si espliciterà, di massima, attraverso la verifica dei risultati ottenuti.</w:t>
      </w:r>
    </w:p>
    <w:p w14:paraId="657C51B1" w14:textId="1BD1CAFF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5</w:t>
      </w:r>
    </w:p>
    <w:p w14:paraId="6D56DB86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Potere disciplinare</w:t>
      </w:r>
    </w:p>
    <w:p w14:paraId="067F9677" w14:textId="0E5CBA7C" w:rsidR="00BA6D79" w:rsidRPr="00BA6D79" w:rsidRDefault="00A21B13" w:rsidP="00BA6D79">
      <w:pPr>
        <w:spacing w:line="360" w:lineRule="auto"/>
        <w:jc w:val="both"/>
        <w:rPr>
          <w:rFonts w:asciiTheme="majorHAnsi" w:hAnsiTheme="majorHAnsi" w:cstheme="majorHAnsi"/>
          <w:color w:val="000000"/>
        </w:rPr>
      </w:pPr>
      <w:r w:rsidRPr="00DC5675">
        <w:rPr>
          <w:rFonts w:asciiTheme="majorHAnsi" w:hAnsiTheme="majorHAnsi" w:cstheme="majorHAnsi"/>
          <w:color w:val="000000"/>
        </w:rPr>
        <w:t xml:space="preserve">Il comportamento del/della dipendente dovrà essere sempre improntato ai principi di correttezza </w:t>
      </w:r>
      <w:r w:rsidRPr="00DC5675">
        <w:rPr>
          <w:rFonts w:asciiTheme="majorHAnsi" w:hAnsiTheme="majorHAnsi" w:cstheme="majorHAnsi"/>
          <w:color w:val="000000"/>
        </w:rPr>
        <w:lastRenderedPageBreak/>
        <w:t>e buona fede e la prestazione dovrà essere svolta sulla base di quanto previsto dai CCNL vigenti e da quanto indicato nel Codice etico di comportamento dell’Ateneo. Il/la dipendente resta assoggettato al potere direttivo, di controllo, di indirizzo e disciplinare esercitato dal</w:t>
      </w:r>
      <w:r w:rsidR="00A23B05">
        <w:rPr>
          <w:rFonts w:asciiTheme="majorHAnsi" w:hAnsiTheme="majorHAnsi" w:cstheme="majorHAnsi"/>
          <w:color w:val="000000"/>
        </w:rPr>
        <w:t>l’</w:t>
      </w:r>
      <w:r w:rsidR="00D676B0">
        <w:rPr>
          <w:rFonts w:asciiTheme="majorHAnsi" w:hAnsiTheme="majorHAnsi" w:cstheme="majorHAnsi"/>
          <w:color w:val="000000"/>
        </w:rPr>
        <w:t>Università di Sassari</w:t>
      </w:r>
      <w:r w:rsidRPr="00DC5675">
        <w:rPr>
          <w:rFonts w:asciiTheme="majorHAnsi" w:hAnsiTheme="majorHAnsi" w:cstheme="majorHAnsi"/>
          <w:color w:val="000000"/>
        </w:rPr>
        <w:t xml:space="preserve"> e mantiene i medesimi diritti e doveri connessi al rapporto di lavoro subordinato.</w:t>
      </w:r>
    </w:p>
    <w:p w14:paraId="2B9D1E3E" w14:textId="77777777" w:rsidR="00540B01" w:rsidRDefault="00540B01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C699FB8" w14:textId="3A74BDAB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6</w:t>
      </w:r>
    </w:p>
    <w:p w14:paraId="3B211DC7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Recesso</w:t>
      </w:r>
    </w:p>
    <w:p w14:paraId="00801D29" w14:textId="061C8E65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L’Ateneo, con un preavviso di dieci giorni, può sempre recedere anticipatamente dall’accordo in caso di reiterata flessibilità negativa nelle giornate di lavoro, ovvero qualora si verifichino gravi incompatibilità produttive e organizzative, nonché nel caso in cui il </w:t>
      </w:r>
      <w:r w:rsidR="00D676B0">
        <w:rPr>
          <w:rFonts w:asciiTheme="majorHAnsi" w:hAnsiTheme="majorHAnsi" w:cstheme="majorHAnsi"/>
          <w:sz w:val="22"/>
          <w:szCs w:val="22"/>
        </w:rPr>
        <w:t>dipendente</w:t>
      </w:r>
      <w:r w:rsidRPr="00DC5675">
        <w:rPr>
          <w:rFonts w:asciiTheme="majorHAnsi" w:hAnsiTheme="majorHAnsi" w:cstheme="majorHAnsi"/>
          <w:sz w:val="22"/>
          <w:szCs w:val="22"/>
        </w:rPr>
        <w:t xml:space="preserve"> assuma dei comportamenti contrari alle disposizioni dell’accordo individuale o non conformi agli obblighi generali di correttezza e buona fede. È sempre ammesso il recesso unilaterale del/della dipendente.</w:t>
      </w:r>
    </w:p>
    <w:p w14:paraId="16108953" w14:textId="40414052" w:rsidR="00E76A30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Per quanto non previsto dal presente accordo il rapporto di lavoro resterà regolato dalla legge e dal contratto collettiv</w:t>
      </w:r>
      <w:r w:rsidR="00E76A30">
        <w:rPr>
          <w:rFonts w:asciiTheme="majorHAnsi" w:hAnsiTheme="majorHAnsi" w:cstheme="majorHAnsi"/>
          <w:sz w:val="22"/>
          <w:szCs w:val="22"/>
        </w:rPr>
        <w:t>o.</w:t>
      </w:r>
    </w:p>
    <w:p w14:paraId="45D29FD8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7</w:t>
      </w:r>
    </w:p>
    <w:p w14:paraId="3C4AF397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Salute e sicurezza nel lavoro agile</w:t>
      </w:r>
    </w:p>
    <w:p w14:paraId="226FC4B2" w14:textId="43B71258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L’Ateneo garantisce, </w:t>
      </w:r>
      <w:r w:rsidR="00A23B05">
        <w:rPr>
          <w:rFonts w:asciiTheme="majorHAnsi" w:hAnsiTheme="majorHAnsi" w:cstheme="majorHAnsi"/>
          <w:sz w:val="22"/>
          <w:szCs w:val="22"/>
        </w:rPr>
        <w:t xml:space="preserve">in applicazione del </w:t>
      </w:r>
      <w:r w:rsidR="00E20F30">
        <w:rPr>
          <w:rFonts w:asciiTheme="majorHAnsi" w:hAnsiTheme="majorHAnsi" w:cstheme="majorHAnsi"/>
          <w:sz w:val="22"/>
          <w:szCs w:val="22"/>
        </w:rPr>
        <w:t>D</w:t>
      </w:r>
      <w:r w:rsidR="00E20F30" w:rsidRPr="00DC5675">
        <w:rPr>
          <w:rFonts w:asciiTheme="majorHAnsi" w:hAnsiTheme="majorHAnsi" w:cstheme="majorHAnsi"/>
          <w:sz w:val="22"/>
          <w:szCs w:val="22"/>
        </w:rPr>
        <w:t>.</w:t>
      </w:r>
      <w:r w:rsidR="00E20F30">
        <w:rPr>
          <w:rFonts w:asciiTheme="majorHAnsi" w:hAnsiTheme="majorHAnsi" w:cstheme="majorHAnsi"/>
          <w:sz w:val="22"/>
          <w:szCs w:val="22"/>
        </w:rPr>
        <w:t>l</w:t>
      </w:r>
      <w:r w:rsidR="00E20F30" w:rsidRPr="00DC5675">
        <w:rPr>
          <w:rFonts w:asciiTheme="majorHAnsi" w:hAnsiTheme="majorHAnsi" w:cstheme="majorHAnsi"/>
          <w:sz w:val="22"/>
          <w:szCs w:val="22"/>
        </w:rPr>
        <w:t>gs.</w:t>
      </w:r>
      <w:r w:rsidRPr="00DC5675">
        <w:rPr>
          <w:rFonts w:asciiTheme="majorHAnsi" w:hAnsiTheme="majorHAnsi" w:cstheme="majorHAnsi"/>
          <w:sz w:val="22"/>
          <w:szCs w:val="22"/>
        </w:rPr>
        <w:t xml:space="preserve"> 81/08, la salute e la sicurezza del </w:t>
      </w:r>
      <w:r w:rsidR="00D676B0">
        <w:rPr>
          <w:rFonts w:asciiTheme="majorHAnsi" w:hAnsiTheme="majorHAnsi" w:cstheme="majorHAnsi"/>
          <w:sz w:val="22"/>
          <w:szCs w:val="22"/>
        </w:rPr>
        <w:t>dipendente</w:t>
      </w:r>
      <w:r w:rsidRPr="00DC5675">
        <w:rPr>
          <w:rFonts w:asciiTheme="majorHAnsi" w:hAnsiTheme="majorHAnsi" w:cstheme="majorHAnsi"/>
          <w:sz w:val="22"/>
          <w:szCs w:val="22"/>
        </w:rPr>
        <w:t xml:space="preserve"> in coerenza con l’esercizio dell’attività di lavoro in modalità agile. </w:t>
      </w:r>
    </w:p>
    <w:p w14:paraId="34D9962A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Il/la dipendente, nell’esecuzione prestazione lavorativa in modalità agile, si impegna a:</w:t>
      </w:r>
    </w:p>
    <w:p w14:paraId="1A629743" w14:textId="177F884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a) cooperare con diligenza all’attuazione delle misure di prevenzione e protezione predisposte dal</w:t>
      </w:r>
      <w:r w:rsidR="00A23B05">
        <w:rPr>
          <w:rFonts w:asciiTheme="majorHAnsi" w:hAnsiTheme="majorHAnsi" w:cstheme="majorHAnsi"/>
          <w:sz w:val="22"/>
          <w:szCs w:val="22"/>
        </w:rPr>
        <w:t>l’</w:t>
      </w:r>
      <w:r w:rsidR="00D676B0">
        <w:rPr>
          <w:rFonts w:asciiTheme="majorHAnsi" w:hAnsiTheme="majorHAnsi" w:cstheme="majorHAnsi"/>
          <w:sz w:val="22"/>
          <w:szCs w:val="22"/>
        </w:rPr>
        <w:t>Università di Sassari</w:t>
      </w:r>
      <w:r w:rsidRPr="00DC5675">
        <w:rPr>
          <w:rFonts w:asciiTheme="majorHAnsi" w:hAnsiTheme="majorHAnsi" w:cstheme="majorHAnsi"/>
          <w:sz w:val="22"/>
          <w:szCs w:val="22"/>
        </w:rPr>
        <w:t xml:space="preserve"> per fronteggiare i rischi connessi all’esecuzione della prestazione in ambienti interni ed esterni diversi da quelli di lavoro abituali;</w:t>
      </w:r>
    </w:p>
    <w:p w14:paraId="53519C30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b) non adottare condotte che possano generare rischi per la propria salute e sicurezza o per quella di terzi; </w:t>
      </w:r>
    </w:p>
    <w:p w14:paraId="7CE1B5C6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c) individuare luoghi di lavoro dotati di adeguata aereazione e illuminazione; </w:t>
      </w:r>
    </w:p>
    <w:p w14:paraId="7A07730C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d) evitare luoghi, ambienti, situazioni e circostanze da cui possa derivare un pericolo per la propria salute e sicurezza o per quella dei terzi;</w:t>
      </w:r>
    </w:p>
    <w:p w14:paraId="0AD598F6" w14:textId="31155979" w:rsidR="00A21B13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e) conformarsi alle informative e direttive adottate dall’Ateneo</w:t>
      </w:r>
      <w:r w:rsidR="00A23B05">
        <w:rPr>
          <w:rFonts w:asciiTheme="majorHAnsi" w:hAnsiTheme="majorHAnsi" w:cstheme="majorHAnsi"/>
          <w:sz w:val="22"/>
          <w:szCs w:val="22"/>
        </w:rPr>
        <w:t>;</w:t>
      </w:r>
    </w:p>
    <w:p w14:paraId="791B0374" w14:textId="4DFE1851" w:rsidR="00A21B13" w:rsidRDefault="00A23B05" w:rsidP="00A23B05">
      <w:pPr>
        <w:tabs>
          <w:tab w:val="left" w:pos="0"/>
        </w:tabs>
        <w:spacing w:line="360" w:lineRule="auto"/>
        <w:jc w:val="both"/>
        <w:rPr>
          <w:rFonts w:asciiTheme="majorHAnsi" w:eastAsia="SimSun" w:hAnsiTheme="majorHAnsi" w:cstheme="majorHAnsi"/>
          <w:kern w:val="1"/>
          <w:lang w:eastAsia="hi-IN" w:bidi="hi-IN"/>
        </w:rPr>
      </w:pP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>Con la sottoscrizione del presente documento, il dipendente attesta di aver preso conoscenza in modo puntuale del contenuto dell’</w:t>
      </w:r>
      <w:r>
        <w:rPr>
          <w:rFonts w:asciiTheme="majorHAnsi" w:eastAsia="SimSun" w:hAnsiTheme="majorHAnsi" w:cstheme="majorHAnsi"/>
          <w:kern w:val="1"/>
          <w:lang w:eastAsia="hi-IN" w:bidi="hi-IN"/>
        </w:rPr>
        <w:t>I</w:t>
      </w: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>nformativa sulla salute e sicurezza nel lavoro agile ai sensi del</w:t>
      </w:r>
      <w:r>
        <w:rPr>
          <w:rFonts w:asciiTheme="majorHAnsi" w:eastAsia="SimSun" w:hAnsiTheme="majorHAnsi" w:cstheme="majorHAnsi"/>
          <w:kern w:val="1"/>
          <w:lang w:eastAsia="hi-IN" w:bidi="hi-IN"/>
        </w:rPr>
        <w:t>l</w:t>
      </w: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 xml:space="preserve">’ART. 22, </w:t>
      </w:r>
      <w:r>
        <w:rPr>
          <w:rFonts w:asciiTheme="majorHAnsi" w:eastAsia="SimSun" w:hAnsiTheme="majorHAnsi" w:cstheme="majorHAnsi"/>
          <w:kern w:val="1"/>
          <w:lang w:eastAsia="hi-IN" w:bidi="hi-IN"/>
        </w:rPr>
        <w:t>comma</w:t>
      </w:r>
      <w:r w:rsidRPr="00A23B05">
        <w:rPr>
          <w:rFonts w:asciiTheme="majorHAnsi" w:eastAsia="SimSun" w:hAnsiTheme="majorHAnsi" w:cstheme="majorHAnsi"/>
          <w:kern w:val="1"/>
          <w:lang w:eastAsia="hi-IN" w:bidi="hi-IN"/>
        </w:rPr>
        <w:t xml:space="preserve"> 1, L. 81/2017</w:t>
      </w:r>
      <w:r>
        <w:rPr>
          <w:rFonts w:asciiTheme="majorHAnsi" w:eastAsia="SimSun" w:hAnsiTheme="majorHAnsi" w:cstheme="majorHAnsi"/>
          <w:kern w:val="1"/>
          <w:lang w:eastAsia="hi-IN" w:bidi="hi-IN"/>
        </w:rPr>
        <w:t xml:space="preserve"> parte integrante</w:t>
      </w:r>
      <w:r w:rsidR="00081EEB">
        <w:rPr>
          <w:rFonts w:asciiTheme="majorHAnsi" w:eastAsia="SimSun" w:hAnsiTheme="majorHAnsi" w:cstheme="majorHAnsi"/>
          <w:kern w:val="1"/>
          <w:lang w:eastAsia="hi-IN" w:bidi="hi-IN"/>
        </w:rPr>
        <w:t xml:space="preserve"> dello stesso</w:t>
      </w:r>
      <w:r>
        <w:rPr>
          <w:rFonts w:asciiTheme="majorHAnsi" w:eastAsia="SimSun" w:hAnsiTheme="majorHAnsi" w:cstheme="majorHAnsi"/>
          <w:kern w:val="1"/>
          <w:lang w:eastAsia="hi-IN" w:bidi="hi-IN"/>
        </w:rPr>
        <w:t>.</w:t>
      </w:r>
    </w:p>
    <w:p w14:paraId="78889A04" w14:textId="77777777" w:rsidR="00081EEB" w:rsidRPr="00A23B05" w:rsidRDefault="00081EEB" w:rsidP="00A23B05">
      <w:pPr>
        <w:tabs>
          <w:tab w:val="left" w:pos="0"/>
        </w:tabs>
        <w:spacing w:line="360" w:lineRule="auto"/>
        <w:jc w:val="both"/>
        <w:rPr>
          <w:rFonts w:asciiTheme="majorHAnsi" w:eastAsia="SimSun" w:hAnsiTheme="majorHAnsi" w:cstheme="majorHAnsi"/>
          <w:kern w:val="1"/>
          <w:lang w:eastAsia="hi-IN" w:bidi="hi-IN"/>
        </w:rPr>
      </w:pPr>
    </w:p>
    <w:p w14:paraId="71B760EF" w14:textId="5A43E0FC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Art. 8</w:t>
      </w:r>
    </w:p>
    <w:p w14:paraId="230E95E8" w14:textId="77777777" w:rsidR="00A21B13" w:rsidRPr="00DC5675" w:rsidRDefault="00A21B13" w:rsidP="00A21B13">
      <w:pPr>
        <w:pStyle w:val="DATA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b/>
          <w:sz w:val="22"/>
          <w:szCs w:val="22"/>
        </w:rPr>
        <w:t>Lavoro agile e sicurezza informatica, riservatezza e privacy</w:t>
      </w:r>
    </w:p>
    <w:p w14:paraId="01999A1C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Il/la dipendente, nell’esecuzione prestazione lavorativa in modalità agile, si impegna a:</w:t>
      </w:r>
    </w:p>
    <w:p w14:paraId="7CB9D9D1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lastRenderedPageBreak/>
        <w:t>a) utilizzare le risorse messe a disposizione dall’Ateneo solo ed esclusivamente per lo svolgimento delle mansioni lavorative;</w:t>
      </w:r>
    </w:p>
    <w:p w14:paraId="00E6293B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b) custodire i dispositivi personali utilizzati per le attività lavorative con la massima diligenza sia durante gli spostamenti, sia durante l’utilizzo nel luogo di lavoro, avendo cura di adottare gli accorgimenti e le misure utili a evitare il verificarsi di danni o sottrazioni di dati;</w:t>
      </w:r>
    </w:p>
    <w:p w14:paraId="71752860" w14:textId="45C332C8" w:rsidR="00081EEB" w:rsidRDefault="00A21B13" w:rsidP="00081EEB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c) adottare tutti i comportamenti necessari che riguardano sia gli aspetti informatici che la gestione di eventuale documentazione analogica (documenti cartacei/faldoni) seguendo le </w:t>
      </w:r>
      <w:r w:rsidR="00081EEB">
        <w:rPr>
          <w:rFonts w:asciiTheme="majorHAnsi" w:hAnsiTheme="majorHAnsi" w:cstheme="majorHAnsi"/>
          <w:sz w:val="22"/>
          <w:szCs w:val="22"/>
        </w:rPr>
        <w:t xml:space="preserve">disposizioni indicate alla pagina </w:t>
      </w:r>
      <w:hyperlink r:id="rId11" w:history="1">
        <w:r w:rsidR="00081EEB" w:rsidRPr="00E65081">
          <w:rPr>
            <w:rStyle w:val="Collegamentoipertestuale"/>
            <w:rFonts w:asciiTheme="majorHAnsi" w:hAnsiTheme="majorHAnsi" w:cstheme="majorHAnsi"/>
            <w:sz w:val="22"/>
            <w:szCs w:val="22"/>
          </w:rPr>
          <w:t>https://www.uniss.it/it/privacy</w:t>
        </w:r>
      </w:hyperlink>
      <w:r w:rsidR="00081E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800EED" w14:textId="77777777" w:rsidR="003E5D44" w:rsidRDefault="003E5D44" w:rsidP="00081EEB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D1DE196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Letto, approvato e sottoscritto.</w:t>
      </w:r>
    </w:p>
    <w:p w14:paraId="528E976C" w14:textId="312AF9ED" w:rsidR="00A21B13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>Sassari,</w:t>
      </w:r>
    </w:p>
    <w:p w14:paraId="07A73052" w14:textId="77777777" w:rsidR="00EC0D41" w:rsidRPr="00DC5675" w:rsidRDefault="00EC0D41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3B6E6E" w14:textId="7F97319E" w:rsidR="009D6B04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    IL/LA DIPENDENTE</w:t>
      </w:r>
      <w:r w:rsidRPr="00DC5675">
        <w:rPr>
          <w:rFonts w:asciiTheme="majorHAnsi" w:hAnsiTheme="majorHAnsi" w:cstheme="majorHAnsi"/>
          <w:sz w:val="22"/>
          <w:szCs w:val="22"/>
        </w:rPr>
        <w:tab/>
      </w:r>
      <w:r w:rsidRPr="00DC5675">
        <w:rPr>
          <w:rFonts w:asciiTheme="majorHAnsi" w:hAnsiTheme="majorHAnsi" w:cstheme="majorHAnsi"/>
          <w:sz w:val="22"/>
          <w:szCs w:val="22"/>
        </w:rPr>
        <w:tab/>
        <w:t xml:space="preserve">        </w:t>
      </w:r>
      <w:r w:rsidR="009D6B04">
        <w:rPr>
          <w:rFonts w:asciiTheme="majorHAnsi" w:hAnsiTheme="majorHAnsi" w:cstheme="majorHAnsi"/>
          <w:sz w:val="22"/>
          <w:szCs w:val="22"/>
        </w:rPr>
        <w:t xml:space="preserve">                                       </w:t>
      </w:r>
      <w:r w:rsidRPr="00DC5675">
        <w:rPr>
          <w:rFonts w:asciiTheme="majorHAnsi" w:hAnsiTheme="majorHAnsi" w:cstheme="majorHAnsi"/>
          <w:sz w:val="22"/>
          <w:szCs w:val="22"/>
        </w:rPr>
        <w:t>IL</w:t>
      </w:r>
      <w:r w:rsidR="009D6B04">
        <w:rPr>
          <w:rFonts w:asciiTheme="majorHAnsi" w:hAnsiTheme="majorHAnsi" w:cstheme="majorHAnsi"/>
          <w:sz w:val="22"/>
          <w:szCs w:val="22"/>
        </w:rPr>
        <w:t>/LA</w:t>
      </w:r>
      <w:r w:rsidRPr="00DC5675">
        <w:rPr>
          <w:rFonts w:asciiTheme="majorHAnsi" w:hAnsiTheme="majorHAnsi" w:cstheme="majorHAnsi"/>
          <w:sz w:val="22"/>
          <w:szCs w:val="22"/>
        </w:rPr>
        <w:t xml:space="preserve"> </w:t>
      </w:r>
      <w:r w:rsidR="00FB39A3" w:rsidRPr="00DC5675">
        <w:rPr>
          <w:rFonts w:asciiTheme="majorHAnsi" w:hAnsiTheme="majorHAnsi" w:cstheme="majorHAnsi"/>
          <w:sz w:val="22"/>
          <w:szCs w:val="22"/>
        </w:rPr>
        <w:t>DIRIGENTE</w:t>
      </w:r>
    </w:p>
    <w:p w14:paraId="4353E0ED" w14:textId="41128C25" w:rsidR="00A21B13" w:rsidRPr="00DC5675" w:rsidRDefault="009D6B04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IL </w:t>
      </w:r>
      <w:r w:rsidR="00EC0D41">
        <w:rPr>
          <w:rFonts w:asciiTheme="majorHAnsi" w:hAnsiTheme="majorHAnsi" w:cstheme="majorHAnsi"/>
          <w:sz w:val="22"/>
          <w:szCs w:val="22"/>
        </w:rPr>
        <w:t>DIRETTORE</w:t>
      </w:r>
      <w:r>
        <w:rPr>
          <w:rFonts w:asciiTheme="majorHAnsi" w:hAnsiTheme="majorHAnsi" w:cstheme="majorHAnsi"/>
          <w:sz w:val="22"/>
          <w:szCs w:val="22"/>
        </w:rPr>
        <w:t>/LA DIRETTRICE</w:t>
      </w:r>
      <w:r w:rsidR="00EC0D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E8C403" w14:textId="1643180F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C567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3B44763" w14:textId="77777777" w:rsidR="00A21B13" w:rsidRPr="00DC5675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235F75" w14:textId="6C5DF5D4" w:rsidR="00A21B13" w:rsidRDefault="00A21B13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ACAE2A" w14:textId="5AA26DAE" w:rsidR="00C2409E" w:rsidRDefault="00C2409E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567FC2" w14:textId="256FFD43" w:rsidR="00C2409E" w:rsidRDefault="00C2409E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53A744" w14:textId="1601CD2A" w:rsidR="00C2409E" w:rsidRDefault="00C2409E" w:rsidP="00A21B13">
      <w:pPr>
        <w:pStyle w:val="DATA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A8CC55" w14:textId="1CB3B305" w:rsidR="00333E57" w:rsidRDefault="00333E57" w:rsidP="00AB6329"/>
    <w:p w14:paraId="34E78E00" w14:textId="323F5EE8" w:rsidR="00333E57" w:rsidRDefault="00333E57" w:rsidP="00AB6329"/>
    <w:p w14:paraId="4428BA01" w14:textId="69749C64" w:rsidR="00333E57" w:rsidRDefault="00333E57" w:rsidP="00AB6329"/>
    <w:p w14:paraId="39A094FA" w14:textId="607FFCD5" w:rsidR="00333E57" w:rsidRDefault="00333E57" w:rsidP="00AB6329"/>
    <w:p w14:paraId="29135232" w14:textId="65450155" w:rsidR="00333E57" w:rsidRDefault="00333E57" w:rsidP="00AB6329"/>
    <w:p w14:paraId="23510A6C" w14:textId="7709A454" w:rsidR="00333E57" w:rsidRDefault="00333E57" w:rsidP="00AB6329"/>
    <w:p w14:paraId="47F21537" w14:textId="2D24ABA2" w:rsidR="00333E57" w:rsidRDefault="00333E57" w:rsidP="00AB6329"/>
    <w:p w14:paraId="72D938B8" w14:textId="1261E701" w:rsidR="00333E57" w:rsidRDefault="00333E57" w:rsidP="00AB6329"/>
    <w:p w14:paraId="50E7C417" w14:textId="665A7F12" w:rsidR="00333E57" w:rsidRDefault="00333E57" w:rsidP="00AB6329"/>
    <w:p w14:paraId="38C9B1C7" w14:textId="2CB5E9C6" w:rsidR="00333E57" w:rsidRDefault="00333E57" w:rsidP="00AB6329"/>
    <w:p w14:paraId="59D61989" w14:textId="059E76FD" w:rsidR="00333E57" w:rsidRDefault="00333E57" w:rsidP="00AB6329"/>
    <w:p w14:paraId="2B476FB3" w14:textId="6E94EACF" w:rsidR="00333E57" w:rsidRDefault="00333E57" w:rsidP="00AB6329"/>
    <w:p w14:paraId="6200FDA9" w14:textId="5B101CFA" w:rsidR="00333E57" w:rsidRDefault="00333E57" w:rsidP="00AB6329"/>
    <w:p w14:paraId="43EECAC2" w14:textId="77777777" w:rsidR="00D676B0" w:rsidRPr="00D676B0" w:rsidRDefault="00D676B0" w:rsidP="00AB6329">
      <w:pPr>
        <w:rPr>
          <w:rFonts w:asciiTheme="majorHAnsi" w:hAnsiTheme="majorHAnsi" w:cstheme="majorHAnsi"/>
          <w:b/>
        </w:rPr>
      </w:pPr>
    </w:p>
    <w:sectPr w:rsidR="00D676B0" w:rsidRPr="00D676B0" w:rsidSect="00AC5392">
      <w:headerReference w:type="default" r:id="rId12"/>
      <w:footerReference w:type="default" r:id="rId13"/>
      <w:pgSz w:w="11910" w:h="16840" w:code="9"/>
      <w:pgMar w:top="1985" w:right="1021" w:bottom="426" w:left="1588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616EF" w14:textId="77777777" w:rsidR="00940654" w:rsidRDefault="00940654">
      <w:r>
        <w:separator/>
      </w:r>
    </w:p>
  </w:endnote>
  <w:endnote w:type="continuationSeparator" w:id="0">
    <w:p w14:paraId="74B2FA56" w14:textId="77777777" w:rsidR="00940654" w:rsidRDefault="0094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000000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Pr="00334210" w:rsidRDefault="00A17E8C" w:rsidP="00A439FE">
    <w:pPr>
      <w:pStyle w:val="Pidipagina"/>
      <w:rPr>
        <w:sz w:val="8"/>
        <w:szCs w:val="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5C26C" w14:textId="77777777" w:rsidR="00940654" w:rsidRDefault="00940654">
      <w:r>
        <w:separator/>
      </w:r>
    </w:p>
  </w:footnote>
  <w:footnote w:type="continuationSeparator" w:id="0">
    <w:p w14:paraId="47FA61D1" w14:textId="77777777" w:rsidR="00940654" w:rsidRDefault="00940654">
      <w:r>
        <w:continuationSeparator/>
      </w:r>
    </w:p>
  </w:footnote>
  <w:footnote w:id="1">
    <w:p w14:paraId="05B8AE44" w14:textId="3A65D203" w:rsidR="00AC5392" w:rsidRPr="00AC5392" w:rsidRDefault="00AC5392">
      <w:pPr>
        <w:pStyle w:val="Testonotaapidipagina"/>
        <w:rPr>
          <w:sz w:val="18"/>
          <w:szCs w:val="18"/>
        </w:rPr>
      </w:pPr>
      <w:r w:rsidRPr="00AC5392">
        <w:rPr>
          <w:rStyle w:val="Rimandonotaapidipagina"/>
          <w:sz w:val="18"/>
          <w:szCs w:val="18"/>
        </w:rPr>
        <w:footnoteRef/>
      </w:r>
      <w:r w:rsidRPr="00AC5392">
        <w:rPr>
          <w:sz w:val="18"/>
          <w:szCs w:val="18"/>
        </w:rPr>
        <w:t xml:space="preserve"> pari a max n.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44043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0E8F116E">
          <wp:simplePos x="0" y="0"/>
          <wp:positionH relativeFrom="page">
            <wp:align>center</wp:align>
          </wp:positionH>
          <wp:positionV relativeFrom="page">
            <wp:posOffset>149225</wp:posOffset>
          </wp:positionV>
          <wp:extent cx="7286391" cy="1078788"/>
          <wp:effectExtent l="0" t="0" r="0" b="7620"/>
          <wp:wrapNone/>
          <wp:docPr id="1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BC8"/>
    <w:multiLevelType w:val="hybridMultilevel"/>
    <w:tmpl w:val="13D66640"/>
    <w:lvl w:ilvl="0" w:tplc="A138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20715">
    <w:abstractNumId w:val="2"/>
  </w:num>
  <w:num w:numId="2" w16cid:durableId="688332083">
    <w:abstractNumId w:val="1"/>
  </w:num>
  <w:num w:numId="3" w16cid:durableId="15129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21D53"/>
    <w:rsid w:val="00034E64"/>
    <w:rsid w:val="00043A9F"/>
    <w:rsid w:val="0006052E"/>
    <w:rsid w:val="000745D2"/>
    <w:rsid w:val="00081EEB"/>
    <w:rsid w:val="000B11F5"/>
    <w:rsid w:val="000B2281"/>
    <w:rsid w:val="000C331D"/>
    <w:rsid w:val="000C5B07"/>
    <w:rsid w:val="000E3A85"/>
    <w:rsid w:val="000E3E59"/>
    <w:rsid w:val="0010752F"/>
    <w:rsid w:val="00132BF2"/>
    <w:rsid w:val="00135BBD"/>
    <w:rsid w:val="00140A10"/>
    <w:rsid w:val="00140CC6"/>
    <w:rsid w:val="00164C80"/>
    <w:rsid w:val="001A69B6"/>
    <w:rsid w:val="001B571A"/>
    <w:rsid w:val="001C472F"/>
    <w:rsid w:val="00223D82"/>
    <w:rsid w:val="00246270"/>
    <w:rsid w:val="00254BF1"/>
    <w:rsid w:val="00270D8B"/>
    <w:rsid w:val="0027324B"/>
    <w:rsid w:val="00277929"/>
    <w:rsid w:val="00286BD1"/>
    <w:rsid w:val="00297896"/>
    <w:rsid w:val="002A2AFD"/>
    <w:rsid w:val="002E1CCB"/>
    <w:rsid w:val="002E2588"/>
    <w:rsid w:val="002E3C58"/>
    <w:rsid w:val="002F76F7"/>
    <w:rsid w:val="00305952"/>
    <w:rsid w:val="00333E57"/>
    <w:rsid w:val="00334210"/>
    <w:rsid w:val="00343ECC"/>
    <w:rsid w:val="003A5045"/>
    <w:rsid w:val="003A5E95"/>
    <w:rsid w:val="003E5D44"/>
    <w:rsid w:val="00401331"/>
    <w:rsid w:val="00401826"/>
    <w:rsid w:val="00403987"/>
    <w:rsid w:val="00404D03"/>
    <w:rsid w:val="00405BB9"/>
    <w:rsid w:val="004125D4"/>
    <w:rsid w:val="00417EFB"/>
    <w:rsid w:val="00421067"/>
    <w:rsid w:val="004224AB"/>
    <w:rsid w:val="0044043C"/>
    <w:rsid w:val="004437A6"/>
    <w:rsid w:val="004C016E"/>
    <w:rsid w:val="004D775A"/>
    <w:rsid w:val="004E142B"/>
    <w:rsid w:val="004E3805"/>
    <w:rsid w:val="0052310B"/>
    <w:rsid w:val="00540B01"/>
    <w:rsid w:val="00560841"/>
    <w:rsid w:val="00592EE6"/>
    <w:rsid w:val="005B2033"/>
    <w:rsid w:val="005E3D65"/>
    <w:rsid w:val="005F5E81"/>
    <w:rsid w:val="006040E6"/>
    <w:rsid w:val="006307B9"/>
    <w:rsid w:val="006761CD"/>
    <w:rsid w:val="00702447"/>
    <w:rsid w:val="00705147"/>
    <w:rsid w:val="007177F5"/>
    <w:rsid w:val="007222D6"/>
    <w:rsid w:val="007228B2"/>
    <w:rsid w:val="007346DE"/>
    <w:rsid w:val="00742B18"/>
    <w:rsid w:val="00756E0D"/>
    <w:rsid w:val="00787D46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D35C1"/>
    <w:rsid w:val="008F3E22"/>
    <w:rsid w:val="008F585A"/>
    <w:rsid w:val="0091396D"/>
    <w:rsid w:val="009245E6"/>
    <w:rsid w:val="009256DD"/>
    <w:rsid w:val="00931465"/>
    <w:rsid w:val="00940654"/>
    <w:rsid w:val="00942EA6"/>
    <w:rsid w:val="00950906"/>
    <w:rsid w:val="00976081"/>
    <w:rsid w:val="009D6B04"/>
    <w:rsid w:val="009E13CC"/>
    <w:rsid w:val="009F2A95"/>
    <w:rsid w:val="00A17E8C"/>
    <w:rsid w:val="00A21B13"/>
    <w:rsid w:val="00A23578"/>
    <w:rsid w:val="00A23B05"/>
    <w:rsid w:val="00A24766"/>
    <w:rsid w:val="00A439FE"/>
    <w:rsid w:val="00A445FA"/>
    <w:rsid w:val="00A4467E"/>
    <w:rsid w:val="00A54CD6"/>
    <w:rsid w:val="00A55F65"/>
    <w:rsid w:val="00A8715C"/>
    <w:rsid w:val="00A95587"/>
    <w:rsid w:val="00AB6329"/>
    <w:rsid w:val="00AC5392"/>
    <w:rsid w:val="00AC64B4"/>
    <w:rsid w:val="00AD2BD3"/>
    <w:rsid w:val="00AD6CAA"/>
    <w:rsid w:val="00B03429"/>
    <w:rsid w:val="00B078F3"/>
    <w:rsid w:val="00B35E36"/>
    <w:rsid w:val="00B51AD5"/>
    <w:rsid w:val="00B67790"/>
    <w:rsid w:val="00B84364"/>
    <w:rsid w:val="00BA6D79"/>
    <w:rsid w:val="00BB189C"/>
    <w:rsid w:val="00BC604B"/>
    <w:rsid w:val="00BC6D1E"/>
    <w:rsid w:val="00BE7D47"/>
    <w:rsid w:val="00BF16E4"/>
    <w:rsid w:val="00BF36D8"/>
    <w:rsid w:val="00C00263"/>
    <w:rsid w:val="00C02D72"/>
    <w:rsid w:val="00C15DC4"/>
    <w:rsid w:val="00C2409E"/>
    <w:rsid w:val="00C26DF1"/>
    <w:rsid w:val="00C508AB"/>
    <w:rsid w:val="00C54C34"/>
    <w:rsid w:val="00C630E2"/>
    <w:rsid w:val="00C96E35"/>
    <w:rsid w:val="00CA3F72"/>
    <w:rsid w:val="00CC3FFB"/>
    <w:rsid w:val="00CD1A6B"/>
    <w:rsid w:val="00D0203C"/>
    <w:rsid w:val="00D21E0E"/>
    <w:rsid w:val="00D31DF4"/>
    <w:rsid w:val="00D409CF"/>
    <w:rsid w:val="00D5614D"/>
    <w:rsid w:val="00D62B42"/>
    <w:rsid w:val="00D676B0"/>
    <w:rsid w:val="00DB6964"/>
    <w:rsid w:val="00DC2346"/>
    <w:rsid w:val="00DC5675"/>
    <w:rsid w:val="00DC6C5C"/>
    <w:rsid w:val="00DF1C7D"/>
    <w:rsid w:val="00DF24AB"/>
    <w:rsid w:val="00DF28C0"/>
    <w:rsid w:val="00E036D2"/>
    <w:rsid w:val="00E05F8F"/>
    <w:rsid w:val="00E20F30"/>
    <w:rsid w:val="00E45443"/>
    <w:rsid w:val="00E65106"/>
    <w:rsid w:val="00E76A30"/>
    <w:rsid w:val="00E86B5E"/>
    <w:rsid w:val="00EB4206"/>
    <w:rsid w:val="00EB44D7"/>
    <w:rsid w:val="00EC0D41"/>
    <w:rsid w:val="00F25255"/>
    <w:rsid w:val="00F6042E"/>
    <w:rsid w:val="00F628FE"/>
    <w:rsid w:val="00F874E9"/>
    <w:rsid w:val="00FA4461"/>
    <w:rsid w:val="00FA6704"/>
    <w:rsid w:val="00FB39A3"/>
    <w:rsid w:val="00FB4CC7"/>
    <w:rsid w:val="00FE30B3"/>
    <w:rsid w:val="00FE743A"/>
    <w:rsid w:val="00FF3497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1B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1B13"/>
    <w:rPr>
      <w:rFonts w:ascii="Arial" w:eastAsia="Garamond" w:hAnsi="Arial" w:cs="Garamond"/>
      <w:lang w:val="it-IT"/>
    </w:rPr>
  </w:style>
  <w:style w:type="paragraph" w:customStyle="1" w:styleId="DATA">
    <w:name w:val="DATA"/>
    <w:basedOn w:val="Normale"/>
    <w:rsid w:val="00A21B13"/>
    <w:pPr>
      <w:suppressAutoHyphens/>
      <w:autoSpaceDE/>
      <w:autoSpaceDN/>
      <w:spacing w:line="100" w:lineRule="atLeast"/>
      <w:jc w:val="right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A21B1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76B0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6B0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D676B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EEB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E3E5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E3E59"/>
    <w:rPr>
      <w:rFonts w:ascii="Arial" w:eastAsia="Garamond" w:hAnsi="Arial" w:cs="Garamond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3E59"/>
    <w:rPr>
      <w:vertAlign w:val="superscript"/>
    </w:rPr>
  </w:style>
  <w:style w:type="character" w:styleId="Numeropagina">
    <w:name w:val="page number"/>
    <w:basedOn w:val="Carpredefinitoparagrafo"/>
    <w:uiPriority w:val="99"/>
    <w:rsid w:val="00BA6D79"/>
    <w:rPr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ss.it/it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14F9-62E1-43E5-9549-98264E3E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2FA84-8099-4BF4-9C79-304981C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SOLINAS LUIGI</cp:lastModifiedBy>
  <cp:revision>10</cp:revision>
  <cp:lastPrinted>2022-11-15T10:55:00Z</cp:lastPrinted>
  <dcterms:created xsi:type="dcterms:W3CDTF">2024-05-08T13:09:00Z</dcterms:created>
  <dcterms:modified xsi:type="dcterms:W3CDTF">2025-04-18T08:38:00Z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