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3FCA4" w14:textId="77777777" w:rsidR="00D45B31" w:rsidRDefault="00D45B31" w:rsidP="00D45B31">
      <w:pPr>
        <w:pStyle w:val="Titolo1"/>
        <w:spacing w:before="222"/>
        <w:ind w:left="7230" w:firstLine="118"/>
        <w:rPr>
          <w:rFonts w:ascii="Arial" w:eastAsia="Arial" w:hAnsi="Arial" w:cs="Arial"/>
          <w:sz w:val="22"/>
          <w:szCs w:val="22"/>
        </w:rPr>
      </w:pPr>
      <w:r w:rsidRPr="00EF2303">
        <w:rPr>
          <w:rFonts w:ascii="Arial" w:eastAsia="Arial" w:hAnsi="Arial" w:cs="Arial"/>
          <w:sz w:val="22"/>
          <w:szCs w:val="22"/>
        </w:rPr>
        <w:t>Allegato F</w:t>
      </w:r>
    </w:p>
    <w:p w14:paraId="73BFE5C8" w14:textId="77777777" w:rsidR="00D40B80" w:rsidRPr="00EF2303" w:rsidRDefault="00D40B80" w:rsidP="00D45B31">
      <w:pPr>
        <w:pStyle w:val="Titolo1"/>
        <w:spacing w:before="222"/>
        <w:ind w:left="7230" w:firstLine="118"/>
        <w:rPr>
          <w:rFonts w:ascii="Arial" w:eastAsia="Arial" w:hAnsi="Arial" w:cs="Arial"/>
          <w:sz w:val="22"/>
          <w:szCs w:val="22"/>
        </w:rPr>
      </w:pPr>
    </w:p>
    <w:p w14:paraId="42FC3182" w14:textId="77777777" w:rsidR="00684B6C" w:rsidRPr="00684B6C" w:rsidRDefault="00684B6C" w:rsidP="00684B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center"/>
        <w:rPr>
          <w:rFonts w:ascii="Arial" w:hAnsi="Arial" w:cs="Arial"/>
          <w:b/>
        </w:rPr>
      </w:pPr>
      <w:r w:rsidRPr="00684B6C">
        <w:rPr>
          <w:rFonts w:ascii="Arial" w:hAnsi="Arial" w:cs="Arial"/>
          <w:b/>
        </w:rPr>
        <w:t xml:space="preserve">Procedura aperta ai sensi dell’art. 71 del D.Lgs 36/2023 </w:t>
      </w:r>
      <w:bookmarkStart w:id="0" w:name="_Hlk183421982"/>
      <w:r w:rsidRPr="00684B6C">
        <w:rPr>
          <w:rFonts w:ascii="Arial" w:hAnsi="Arial" w:cs="Arial"/>
          <w:b/>
        </w:rPr>
        <w:t xml:space="preserve">in n. 2 Lotti funzionali distinti per l’affidamento della FORNITURA DI STRUMENTI PER LABORATORIO LMNT NECESSARIA PER LE ATTIVITA’ PREVISTE NELLO SPOKE 05 “Scienza e Tecnologia Aerospaziale” </w:t>
      </w:r>
      <w:bookmarkStart w:id="1" w:name="_Hlk181083118"/>
      <w:r w:rsidRPr="00684B6C">
        <w:rPr>
          <w:rFonts w:ascii="Arial" w:hAnsi="Arial" w:cs="Arial"/>
          <w:b/>
        </w:rPr>
        <w:t xml:space="preserve">del Progetto eINS - </w:t>
      </w:r>
      <w:proofErr w:type="spellStart"/>
      <w:r w:rsidRPr="00684B6C">
        <w:rPr>
          <w:rFonts w:ascii="Arial" w:hAnsi="Arial" w:cs="Arial"/>
          <w:b/>
        </w:rPr>
        <w:t>Ecosystem</w:t>
      </w:r>
      <w:proofErr w:type="spellEnd"/>
      <w:r w:rsidRPr="00684B6C">
        <w:rPr>
          <w:rFonts w:ascii="Arial" w:hAnsi="Arial" w:cs="Arial"/>
          <w:b/>
        </w:rPr>
        <w:t xml:space="preserve"> of Innovation for Next Generation Sardinia -  codice MUR: ECS 00000038 - a valere  sulla Missione 4 Componente 2 “Dalla Ricerca all’impresa” Investimento 1.5 “Creazione e rafforzamento di Ecosistemi dell’innovazione, costruzioni di leader territoriali di R&amp;S” del PIANO NAZIONALE DI RIPRESA E RESILIENZA</w:t>
      </w:r>
      <w:bookmarkEnd w:id="1"/>
      <w:r w:rsidRPr="00684B6C">
        <w:rPr>
          <w:rFonts w:ascii="Arial" w:hAnsi="Arial" w:cs="Arial"/>
          <w:b/>
        </w:rPr>
        <w:t xml:space="preserve"> finanziato dall’Unione </w:t>
      </w:r>
      <w:proofErr w:type="spellStart"/>
      <w:r w:rsidRPr="00684B6C">
        <w:rPr>
          <w:rFonts w:ascii="Arial" w:hAnsi="Arial" w:cs="Arial"/>
          <w:b/>
        </w:rPr>
        <w:t>Europera</w:t>
      </w:r>
      <w:proofErr w:type="spellEnd"/>
      <w:r w:rsidRPr="00684B6C">
        <w:rPr>
          <w:rFonts w:ascii="Arial" w:hAnsi="Arial" w:cs="Arial"/>
          <w:b/>
        </w:rPr>
        <w:t xml:space="preserve"> “</w:t>
      </w:r>
      <w:proofErr w:type="spellStart"/>
      <w:r w:rsidRPr="00684B6C">
        <w:rPr>
          <w:rFonts w:ascii="Arial" w:hAnsi="Arial" w:cs="Arial"/>
          <w:b/>
        </w:rPr>
        <w:t>Nex</w:t>
      </w:r>
      <w:proofErr w:type="spellEnd"/>
      <w:r w:rsidRPr="00684B6C">
        <w:rPr>
          <w:rFonts w:ascii="Arial" w:hAnsi="Arial" w:cs="Arial"/>
          <w:b/>
        </w:rPr>
        <w:t xml:space="preserve"> Generation EU”:</w:t>
      </w:r>
    </w:p>
    <w:p w14:paraId="60042609" w14:textId="6F3FC8AB" w:rsidR="00684B6C" w:rsidRPr="00684B6C" w:rsidRDefault="00684B6C" w:rsidP="00684B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center"/>
        <w:rPr>
          <w:rFonts w:ascii="Arial" w:hAnsi="Arial" w:cs="Arial"/>
          <w:b/>
        </w:rPr>
      </w:pPr>
      <w:r w:rsidRPr="00684B6C">
        <w:rPr>
          <w:rFonts w:ascii="Arial" w:hAnsi="Arial" w:cs="Arial"/>
          <w:b/>
        </w:rPr>
        <w:t xml:space="preserve">LOTTO 1 - CIG: </w:t>
      </w:r>
      <w:r w:rsidR="00897B7E" w:rsidRPr="00897B7E">
        <w:rPr>
          <w:rFonts w:ascii="Arial" w:hAnsi="Arial" w:cs="Arial"/>
          <w:b/>
        </w:rPr>
        <w:t>B48F4E9E23</w:t>
      </w:r>
      <w:r w:rsidR="00897B7E">
        <w:rPr>
          <w:rFonts w:ascii="Arial" w:hAnsi="Arial" w:cs="Arial"/>
          <w:b/>
        </w:rPr>
        <w:t xml:space="preserve"> </w:t>
      </w:r>
      <w:r w:rsidRPr="00684B6C">
        <w:rPr>
          <w:rFonts w:ascii="Arial" w:hAnsi="Arial" w:cs="Arial"/>
          <w:b/>
        </w:rPr>
        <w:t>- FORNITURA DI N. 1 DIFFRATTOMETRO A RAGGI X - CPV 38970000-5: Ricerca, sperimentazione e simulatori tecnico-scientifici</w:t>
      </w:r>
    </w:p>
    <w:p w14:paraId="1A3410FF" w14:textId="18C6831D" w:rsidR="00684B6C" w:rsidRPr="00684B6C" w:rsidRDefault="00684B6C" w:rsidP="00684B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center"/>
        <w:rPr>
          <w:rFonts w:ascii="Arial" w:hAnsi="Arial" w:cs="Arial"/>
          <w:b/>
        </w:rPr>
      </w:pPr>
      <w:r w:rsidRPr="00684B6C">
        <w:rPr>
          <w:rFonts w:ascii="Arial" w:hAnsi="Arial" w:cs="Arial"/>
          <w:b/>
        </w:rPr>
        <w:t xml:space="preserve">LOTTO 2 - CIG: </w:t>
      </w:r>
      <w:r w:rsidR="00897B7E" w:rsidRPr="00897B7E">
        <w:rPr>
          <w:rFonts w:ascii="Arial" w:hAnsi="Arial" w:cs="Arial"/>
          <w:b/>
        </w:rPr>
        <w:t>B48F4EAEF6</w:t>
      </w:r>
      <w:r w:rsidR="00897B7E">
        <w:rPr>
          <w:rFonts w:ascii="Arial" w:hAnsi="Arial" w:cs="Arial"/>
          <w:b/>
        </w:rPr>
        <w:t xml:space="preserve"> </w:t>
      </w:r>
      <w:r w:rsidRPr="00684B6C">
        <w:rPr>
          <w:rFonts w:ascii="Arial" w:hAnsi="Arial" w:cs="Arial"/>
          <w:b/>
        </w:rPr>
        <w:t>- FORNITURA DI N. 1 STRUMENTO AVANZATO PER LA MISURAZIONE DELLA CARICA DELLE PARTICELLE, DELLA LORO CONCENTRAZIONE E DEL PESO MOLECOLARE + AUTOTITOLATORE - CPV: 38000000-5: Attrezzature da laboratorio, ottiche e di precisione (escluso vetri)</w:t>
      </w:r>
    </w:p>
    <w:p w14:paraId="5A7CC56D" w14:textId="77777777" w:rsidR="00684B6C" w:rsidRPr="00684B6C" w:rsidRDefault="00684B6C" w:rsidP="00684B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center"/>
        <w:rPr>
          <w:rFonts w:ascii="Arial" w:hAnsi="Arial" w:cs="Arial"/>
          <w:b/>
        </w:rPr>
      </w:pPr>
    </w:p>
    <w:p w14:paraId="7FAEC8AD" w14:textId="77777777" w:rsidR="00684B6C" w:rsidRPr="00684B6C" w:rsidRDefault="00684B6C" w:rsidP="00684B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center"/>
        <w:rPr>
          <w:rFonts w:ascii="Arial" w:hAnsi="Arial" w:cs="Arial"/>
          <w:b/>
        </w:rPr>
      </w:pPr>
      <w:r w:rsidRPr="00684B6C">
        <w:rPr>
          <w:rFonts w:ascii="Arial" w:hAnsi="Arial" w:cs="Arial"/>
          <w:b/>
        </w:rPr>
        <w:t xml:space="preserve">CUI </w:t>
      </w:r>
      <w:bookmarkStart w:id="2" w:name="_Hlk181083137"/>
      <w:r w:rsidRPr="00684B6C">
        <w:rPr>
          <w:rFonts w:ascii="Arial" w:hAnsi="Arial" w:cs="Arial"/>
          <w:b/>
        </w:rPr>
        <w:t>01963509042024+2+0043</w:t>
      </w:r>
      <w:bookmarkEnd w:id="2"/>
    </w:p>
    <w:p w14:paraId="6F558C22" w14:textId="77777777" w:rsidR="00684B6C" w:rsidRPr="00684B6C" w:rsidRDefault="00684B6C" w:rsidP="00684B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center"/>
        <w:rPr>
          <w:rFonts w:ascii="Arial" w:hAnsi="Arial" w:cs="Arial"/>
          <w:b/>
        </w:rPr>
      </w:pPr>
    </w:p>
    <w:p w14:paraId="3FEDD4C9" w14:textId="77777777" w:rsidR="00684B6C" w:rsidRPr="00684B6C" w:rsidRDefault="00684B6C" w:rsidP="00684B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center"/>
        <w:rPr>
          <w:rFonts w:ascii="Arial" w:hAnsi="Arial" w:cs="Arial"/>
          <w:b/>
        </w:rPr>
      </w:pPr>
      <w:r w:rsidRPr="00684B6C">
        <w:rPr>
          <w:rFonts w:ascii="Arial" w:hAnsi="Arial" w:cs="Arial"/>
          <w:b/>
        </w:rPr>
        <w:t>CUP J83C21000320007</w:t>
      </w:r>
    </w:p>
    <w:p w14:paraId="2208F42B" w14:textId="77777777" w:rsidR="00684B6C" w:rsidRPr="00684B6C" w:rsidRDefault="00684B6C" w:rsidP="00684B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center"/>
        <w:rPr>
          <w:rFonts w:ascii="Arial" w:hAnsi="Arial" w:cs="Arial"/>
          <w:b/>
        </w:rPr>
      </w:pPr>
      <w:r w:rsidRPr="00684B6C">
        <w:rPr>
          <w:rFonts w:ascii="Arial" w:hAnsi="Arial" w:cs="Arial"/>
          <w:b/>
        </w:rPr>
        <w:t xml:space="preserve"> </w:t>
      </w:r>
      <w:bookmarkStart w:id="3" w:name="_Hlk181083153"/>
    </w:p>
    <w:p w14:paraId="4C8BE498" w14:textId="1773D203" w:rsidR="00684B6C" w:rsidRPr="00684B6C" w:rsidRDefault="00684B6C" w:rsidP="00684B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center"/>
        <w:rPr>
          <w:rFonts w:ascii="Arial" w:hAnsi="Arial" w:cs="Arial"/>
          <w:b/>
        </w:rPr>
      </w:pPr>
      <w:r w:rsidRPr="00684B6C">
        <w:rPr>
          <w:rFonts w:ascii="Arial" w:hAnsi="Arial" w:cs="Arial"/>
          <w:b/>
        </w:rPr>
        <w:t xml:space="preserve">Numero di gara ASP: </w:t>
      </w:r>
      <w:r w:rsidR="00897B7E" w:rsidRPr="00897B7E">
        <w:rPr>
          <w:rFonts w:ascii="Arial" w:hAnsi="Arial" w:cs="Arial"/>
          <w:b/>
        </w:rPr>
        <w:t>4888291</w:t>
      </w:r>
    </w:p>
    <w:bookmarkEnd w:id="0"/>
    <w:bookmarkEnd w:id="3"/>
    <w:p w14:paraId="1A51F794" w14:textId="77777777" w:rsidR="00EF2303" w:rsidRPr="00EF2303" w:rsidRDefault="00EF2303" w:rsidP="00EF2303">
      <w:pPr>
        <w:spacing w:before="60" w:after="60" w:line="276" w:lineRule="auto"/>
        <w:jc w:val="both"/>
        <w:rPr>
          <w:rFonts w:ascii="Calibri" w:hAnsi="Calibri"/>
          <w:b/>
        </w:rPr>
      </w:pPr>
    </w:p>
    <w:p w14:paraId="5593AB3A" w14:textId="77777777" w:rsidR="00D45B31" w:rsidRPr="00EF2303" w:rsidRDefault="00D45B31" w:rsidP="00D45B31">
      <w:pPr>
        <w:pStyle w:val="Titolo1"/>
        <w:spacing w:before="222"/>
        <w:ind w:left="7230" w:firstLine="118"/>
        <w:rPr>
          <w:rFonts w:ascii="Arial" w:eastAsia="Arial" w:hAnsi="Arial" w:cs="Arial"/>
          <w:sz w:val="22"/>
          <w:szCs w:val="22"/>
        </w:rPr>
      </w:pPr>
      <w:bookmarkStart w:id="4" w:name="_GoBack"/>
      <w:bookmarkEnd w:id="4"/>
    </w:p>
    <w:p w14:paraId="1D1CAE55" w14:textId="77777777" w:rsidR="00D45B31" w:rsidRPr="00EF2303" w:rsidRDefault="00D45B31" w:rsidP="00D45B31">
      <w:pPr>
        <w:pStyle w:val="Titolo1"/>
        <w:ind w:firstLine="24"/>
        <w:jc w:val="center"/>
        <w:rPr>
          <w:rFonts w:ascii="Arial" w:eastAsia="Arial" w:hAnsi="Arial" w:cs="Arial"/>
          <w:sz w:val="22"/>
          <w:szCs w:val="22"/>
        </w:rPr>
      </w:pPr>
      <w:r w:rsidRPr="00EF2303">
        <w:rPr>
          <w:rFonts w:ascii="Arial" w:eastAsia="Arial" w:hAnsi="Arial" w:cs="Arial"/>
          <w:sz w:val="22"/>
          <w:szCs w:val="22"/>
        </w:rPr>
        <w:t>PIANO NAZIONALE DI RIPRESA E RESILIENZA (PNRR) – MISSIONE 4</w:t>
      </w:r>
    </w:p>
    <w:p w14:paraId="7058B9AF" w14:textId="77777777" w:rsidR="00D45B31" w:rsidRPr="00EF2303" w:rsidRDefault="00D45B31" w:rsidP="00D45B31">
      <w:pPr>
        <w:ind w:left="118" w:right="116" w:firstLine="24"/>
        <w:jc w:val="center"/>
        <w:rPr>
          <w:rFonts w:ascii="Arial" w:eastAsia="Arial" w:hAnsi="Arial" w:cs="Arial"/>
          <w:b/>
        </w:rPr>
      </w:pPr>
      <w:r w:rsidRPr="00EF2303">
        <w:rPr>
          <w:rFonts w:ascii="Arial" w:eastAsia="Arial" w:hAnsi="Arial" w:cs="Arial"/>
          <w:b/>
        </w:rPr>
        <w:t>COMPONENTE 2 INVESTIMENTO 1.5 – “ECOSISTEMI DELL’INNOVAZIONE” FINANZIATO DALL’UNIONE EUROPEA NEXT GENERATION UE”</w:t>
      </w:r>
    </w:p>
    <w:p w14:paraId="16D8615E" w14:textId="77777777" w:rsidR="00D45B31" w:rsidRPr="00EF2303" w:rsidRDefault="00D45B31" w:rsidP="00D45B31">
      <w:pPr>
        <w:spacing w:line="360" w:lineRule="auto"/>
        <w:jc w:val="center"/>
        <w:rPr>
          <w:rFonts w:ascii="Arial" w:eastAsia="Arial" w:hAnsi="Arial" w:cs="Arial"/>
          <w:b/>
          <w:i/>
          <w:color w:val="000000"/>
        </w:rPr>
      </w:pPr>
    </w:p>
    <w:p w14:paraId="061C111E" w14:textId="77777777" w:rsidR="00D45B31" w:rsidRPr="00684B6C" w:rsidRDefault="00D45B31" w:rsidP="00D45B31">
      <w:pPr>
        <w:spacing w:line="360" w:lineRule="auto"/>
        <w:jc w:val="center"/>
        <w:rPr>
          <w:rFonts w:ascii="Arial" w:eastAsia="Arial" w:hAnsi="Arial" w:cs="Arial"/>
          <w:b/>
          <w:color w:val="000000"/>
          <w:lang w:val="en-GB"/>
        </w:rPr>
      </w:pPr>
      <w:r w:rsidRPr="00684B6C">
        <w:rPr>
          <w:rFonts w:ascii="Arial" w:eastAsia="Arial" w:hAnsi="Arial" w:cs="Arial"/>
          <w:b/>
          <w:i/>
          <w:color w:val="000000"/>
          <w:lang w:val="en-GB"/>
        </w:rPr>
        <w:t>eINS-Ecosystem of Innovation for Next Generation Sardinia</w:t>
      </w:r>
      <w:r w:rsidRPr="00684B6C">
        <w:rPr>
          <w:rFonts w:ascii="Arial" w:eastAsia="Arial" w:hAnsi="Arial" w:cs="Arial"/>
          <w:b/>
          <w:color w:val="000000"/>
          <w:lang w:val="en-GB"/>
        </w:rPr>
        <w:t xml:space="preserve">. </w:t>
      </w:r>
    </w:p>
    <w:p w14:paraId="7DC967B0" w14:textId="77777777" w:rsidR="00D45B31" w:rsidRPr="00EF2303" w:rsidRDefault="00D45B31" w:rsidP="00D45B31">
      <w:pPr>
        <w:spacing w:line="360" w:lineRule="auto"/>
        <w:jc w:val="center"/>
        <w:rPr>
          <w:rFonts w:ascii="Arial" w:eastAsia="Arial" w:hAnsi="Arial" w:cs="Arial"/>
          <w:b/>
          <w:color w:val="000000"/>
        </w:rPr>
      </w:pPr>
      <w:bookmarkStart w:id="5" w:name="_heading=h.gjdgxs" w:colFirst="0" w:colLast="0"/>
      <w:bookmarkEnd w:id="5"/>
      <w:r w:rsidRPr="00684B6C">
        <w:rPr>
          <w:rFonts w:ascii="Arial" w:eastAsia="Arial" w:hAnsi="Arial" w:cs="Arial"/>
          <w:b/>
          <w:color w:val="000000"/>
          <w:lang w:val="en-GB"/>
        </w:rPr>
        <w:t xml:space="preserve"> </w:t>
      </w:r>
      <w:r w:rsidRPr="00EF2303">
        <w:rPr>
          <w:rFonts w:ascii="Arial" w:eastAsia="Arial" w:hAnsi="Arial" w:cs="Arial"/>
          <w:b/>
          <w:color w:val="000000"/>
        </w:rPr>
        <w:t>(codice identificativo ECS00000038 CUP J83C21000320007)</w:t>
      </w:r>
    </w:p>
    <w:p w14:paraId="329BC931" w14:textId="77777777" w:rsidR="00D45B31" w:rsidRPr="00EF2303" w:rsidRDefault="00D45B31" w:rsidP="00D45B31">
      <w:pPr>
        <w:ind w:left="118" w:right="116"/>
        <w:jc w:val="center"/>
        <w:rPr>
          <w:rFonts w:ascii="Arial" w:eastAsia="Arial" w:hAnsi="Arial" w:cs="Arial"/>
          <w:b/>
          <w:color w:val="000000"/>
        </w:rPr>
      </w:pPr>
      <w:r w:rsidRPr="00EF2303">
        <w:rPr>
          <w:rFonts w:ascii="Arial" w:eastAsia="Arial" w:hAnsi="Arial" w:cs="Arial"/>
          <w:b/>
          <w:color w:val="000000"/>
        </w:rPr>
        <w:t>Codice NACE2 26: Fabbricazione di computer e prodotti di elettronica e ottica</w:t>
      </w:r>
    </w:p>
    <w:p w14:paraId="1D823931" w14:textId="77777777" w:rsidR="00D45B31" w:rsidRPr="00EF2303" w:rsidRDefault="00D45B31" w:rsidP="00D45B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27D8BEDB" w14:textId="77777777" w:rsidR="00D45B31" w:rsidRPr="00EF2303" w:rsidRDefault="00D45B31" w:rsidP="00D45B31">
      <w:pPr>
        <w:pStyle w:val="Titolo1"/>
        <w:ind w:right="119" w:firstLine="118"/>
        <w:jc w:val="center"/>
        <w:rPr>
          <w:rFonts w:ascii="Arial" w:eastAsia="Arial" w:hAnsi="Arial" w:cs="Arial"/>
          <w:sz w:val="22"/>
          <w:szCs w:val="22"/>
        </w:rPr>
      </w:pPr>
      <w:r w:rsidRPr="00EF2303">
        <w:rPr>
          <w:rFonts w:ascii="Arial" w:eastAsia="Arial" w:hAnsi="Arial" w:cs="Arial"/>
          <w:sz w:val="22"/>
          <w:szCs w:val="22"/>
        </w:rPr>
        <w:t>DICHIARAZIONE DI CONFORMITÀ AL PRINCIPIO DNSH</w:t>
      </w:r>
    </w:p>
    <w:p w14:paraId="411E97EC" w14:textId="77777777" w:rsidR="00D45B31" w:rsidRPr="00EF2303" w:rsidRDefault="00D45B31" w:rsidP="00D45B31">
      <w:pPr>
        <w:pStyle w:val="Titolo1"/>
        <w:ind w:right="119" w:firstLine="118"/>
        <w:jc w:val="center"/>
        <w:rPr>
          <w:rFonts w:ascii="Arial" w:eastAsia="Arial" w:hAnsi="Arial" w:cs="Arial"/>
          <w:sz w:val="22"/>
          <w:szCs w:val="22"/>
        </w:rPr>
      </w:pPr>
      <w:r w:rsidRPr="00EF2303">
        <w:rPr>
          <w:rFonts w:ascii="Arial" w:eastAsia="Arial" w:hAnsi="Arial" w:cs="Arial"/>
          <w:sz w:val="22"/>
          <w:szCs w:val="22"/>
        </w:rPr>
        <w:t>E ALLA PERTINENTE NORMATIVA AMBIENTALE DELL’UE E NAZIONALE</w:t>
      </w:r>
    </w:p>
    <w:p w14:paraId="4DB713B2" w14:textId="77777777" w:rsidR="00D45B31" w:rsidRPr="00EF2303" w:rsidRDefault="00D45B31" w:rsidP="00D45B31">
      <w:pPr>
        <w:spacing w:line="259" w:lineRule="auto"/>
        <w:ind w:left="118" w:right="124"/>
        <w:jc w:val="center"/>
        <w:rPr>
          <w:rFonts w:ascii="Arial" w:eastAsia="Arial" w:hAnsi="Arial" w:cs="Arial"/>
          <w:i/>
        </w:rPr>
      </w:pPr>
      <w:r w:rsidRPr="00EF2303">
        <w:rPr>
          <w:rFonts w:ascii="Arial" w:eastAsia="Arial" w:hAnsi="Arial" w:cs="Arial"/>
          <w:i/>
        </w:rPr>
        <w:t>(La presente dichiarazione deve essere compilata e firmata digitalmente dal Fornitore)</w:t>
      </w:r>
    </w:p>
    <w:p w14:paraId="037B8123" w14:textId="77777777" w:rsidR="00D45B31" w:rsidRPr="00EF2303" w:rsidRDefault="00D45B31" w:rsidP="00D45B31">
      <w:pPr>
        <w:pStyle w:val="Titolo1"/>
        <w:spacing w:before="222"/>
        <w:ind w:left="7230" w:firstLine="118"/>
        <w:rPr>
          <w:rFonts w:ascii="Arial" w:eastAsia="Arial" w:hAnsi="Arial" w:cs="Arial"/>
          <w:sz w:val="22"/>
          <w:szCs w:val="22"/>
        </w:rPr>
      </w:pPr>
    </w:p>
    <w:p w14:paraId="3415DDA7" w14:textId="77777777" w:rsidR="00CD247C" w:rsidRPr="00EF2303" w:rsidRDefault="006E7BBE" w:rsidP="00E342B3">
      <w:pPr>
        <w:pBdr>
          <w:top w:val="nil"/>
          <w:left w:val="nil"/>
          <w:bottom w:val="nil"/>
          <w:right w:val="nil"/>
          <w:between w:val="nil"/>
        </w:pBdr>
        <w:tabs>
          <w:tab w:val="left" w:pos="8249"/>
        </w:tabs>
        <w:ind w:left="118"/>
        <w:jc w:val="both"/>
        <w:rPr>
          <w:rFonts w:ascii="Arial" w:eastAsia="Arial" w:hAnsi="Arial" w:cs="Arial"/>
          <w:color w:val="000000"/>
        </w:rPr>
      </w:pPr>
      <w:r w:rsidRPr="00EF2303">
        <w:rPr>
          <w:rFonts w:ascii="Arial" w:eastAsia="Arial" w:hAnsi="Arial" w:cs="Arial"/>
          <w:color w:val="000000"/>
        </w:rPr>
        <w:t>La/Il sottoscritta/o</w:t>
      </w:r>
      <w:r w:rsidRPr="00EF2303">
        <w:rPr>
          <w:rFonts w:ascii="Arial" w:eastAsia="Arial" w:hAnsi="Arial" w:cs="Arial"/>
          <w:color w:val="000000"/>
          <w:u w:val="single"/>
        </w:rPr>
        <w:tab/>
      </w:r>
      <w:r w:rsidRPr="00EF2303">
        <w:rPr>
          <w:rFonts w:ascii="Arial" w:eastAsia="Arial" w:hAnsi="Arial" w:cs="Arial"/>
          <w:color w:val="000000"/>
        </w:rPr>
        <w:t>, nata/o a</w:t>
      </w:r>
    </w:p>
    <w:p w14:paraId="45E52383" w14:textId="77777777" w:rsidR="00CD247C" w:rsidRPr="00EF2303" w:rsidRDefault="006E7BBE" w:rsidP="00E342B3">
      <w:pPr>
        <w:pBdr>
          <w:top w:val="nil"/>
          <w:left w:val="nil"/>
          <w:bottom w:val="nil"/>
          <w:right w:val="nil"/>
          <w:between w:val="nil"/>
        </w:pBdr>
        <w:tabs>
          <w:tab w:val="left" w:pos="1164"/>
          <w:tab w:val="left" w:pos="2772"/>
          <w:tab w:val="left" w:pos="4105"/>
          <w:tab w:val="left" w:pos="4198"/>
          <w:tab w:val="left" w:pos="6875"/>
          <w:tab w:val="left" w:pos="7693"/>
          <w:tab w:val="left" w:pos="8373"/>
          <w:tab w:val="left" w:pos="8508"/>
        </w:tabs>
        <w:spacing w:line="259" w:lineRule="auto"/>
        <w:ind w:left="118" w:right="114"/>
        <w:jc w:val="both"/>
        <w:rPr>
          <w:rFonts w:ascii="Arial" w:eastAsia="Arial" w:hAnsi="Arial" w:cs="Arial"/>
          <w:color w:val="000000"/>
        </w:rPr>
      </w:pPr>
      <w:r w:rsidRPr="00EF2303">
        <w:rPr>
          <w:rFonts w:ascii="Arial" w:eastAsia="Arial" w:hAnsi="Arial" w:cs="Arial"/>
          <w:color w:val="000000"/>
          <w:u w:val="single"/>
        </w:rPr>
        <w:t xml:space="preserve"> </w:t>
      </w:r>
      <w:r w:rsidRPr="00EF2303">
        <w:rPr>
          <w:rFonts w:ascii="Arial" w:eastAsia="Arial" w:hAnsi="Arial" w:cs="Arial"/>
          <w:color w:val="000000"/>
          <w:u w:val="single"/>
        </w:rPr>
        <w:tab/>
      </w:r>
      <w:r w:rsidRPr="00EF2303">
        <w:rPr>
          <w:rFonts w:ascii="Arial" w:eastAsia="Arial" w:hAnsi="Arial" w:cs="Arial"/>
          <w:color w:val="000000"/>
          <w:u w:val="single"/>
        </w:rPr>
        <w:tab/>
      </w:r>
      <w:r w:rsidRPr="00EF2303">
        <w:rPr>
          <w:rFonts w:ascii="Arial" w:eastAsia="Arial" w:hAnsi="Arial" w:cs="Arial"/>
          <w:color w:val="000000"/>
          <w:u w:val="single"/>
        </w:rPr>
        <w:tab/>
      </w:r>
      <w:r w:rsidRPr="00EF2303">
        <w:rPr>
          <w:rFonts w:ascii="Arial" w:eastAsia="Arial" w:hAnsi="Arial" w:cs="Arial"/>
          <w:color w:val="000000"/>
          <w:u w:val="single"/>
        </w:rPr>
        <w:tab/>
      </w:r>
      <w:r w:rsidRPr="00EF2303">
        <w:rPr>
          <w:rFonts w:ascii="Arial" w:eastAsia="Arial" w:hAnsi="Arial" w:cs="Arial"/>
          <w:color w:val="000000"/>
        </w:rPr>
        <w:t>, il</w:t>
      </w:r>
      <w:r w:rsidRPr="00EF2303">
        <w:rPr>
          <w:rFonts w:ascii="Arial" w:eastAsia="Arial" w:hAnsi="Arial" w:cs="Arial"/>
          <w:color w:val="000000"/>
          <w:u w:val="single"/>
        </w:rPr>
        <w:tab/>
      </w:r>
      <w:r w:rsidRPr="00EF2303">
        <w:rPr>
          <w:rFonts w:ascii="Arial" w:eastAsia="Arial" w:hAnsi="Arial" w:cs="Arial"/>
          <w:color w:val="000000"/>
        </w:rPr>
        <w:t>, Legale rappresentante del</w:t>
      </w:r>
      <w:r w:rsidRPr="00EF2303">
        <w:rPr>
          <w:rFonts w:ascii="Arial" w:eastAsia="Arial" w:hAnsi="Arial" w:cs="Arial"/>
          <w:color w:val="000000"/>
        </w:rPr>
        <w:tab/>
        <w:t>fornitore</w:t>
      </w:r>
      <w:r w:rsidRPr="00EF2303">
        <w:rPr>
          <w:rFonts w:ascii="Arial" w:eastAsia="Arial" w:hAnsi="Arial" w:cs="Arial"/>
          <w:color w:val="000000"/>
          <w:u w:val="single"/>
        </w:rPr>
        <w:tab/>
      </w:r>
      <w:r w:rsidRPr="00EF2303">
        <w:rPr>
          <w:rFonts w:ascii="Arial" w:eastAsia="Arial" w:hAnsi="Arial" w:cs="Arial"/>
          <w:color w:val="000000"/>
          <w:u w:val="single"/>
        </w:rPr>
        <w:tab/>
      </w:r>
      <w:r w:rsidRPr="00EF2303">
        <w:rPr>
          <w:rFonts w:ascii="Arial" w:eastAsia="Arial" w:hAnsi="Arial" w:cs="Arial"/>
          <w:color w:val="000000"/>
          <w:u w:val="single"/>
        </w:rPr>
        <w:tab/>
      </w:r>
      <w:r w:rsidRPr="00EF2303">
        <w:rPr>
          <w:rFonts w:ascii="Arial" w:eastAsia="Arial" w:hAnsi="Arial" w:cs="Arial"/>
          <w:color w:val="000000"/>
          <w:u w:val="single"/>
        </w:rPr>
        <w:tab/>
      </w:r>
      <w:r w:rsidRPr="00EF2303">
        <w:rPr>
          <w:rFonts w:ascii="Arial" w:eastAsia="Arial" w:hAnsi="Arial" w:cs="Arial"/>
          <w:color w:val="000000"/>
        </w:rPr>
        <w:t>,</w:t>
      </w:r>
      <w:r w:rsidRPr="00EF2303">
        <w:rPr>
          <w:rFonts w:ascii="Arial" w:eastAsia="Arial" w:hAnsi="Arial" w:cs="Arial"/>
          <w:color w:val="000000"/>
        </w:rPr>
        <w:tab/>
      </w:r>
      <w:r w:rsidRPr="00EF2303">
        <w:rPr>
          <w:rFonts w:ascii="Arial" w:eastAsia="Arial" w:hAnsi="Arial" w:cs="Arial"/>
          <w:color w:val="000000"/>
        </w:rPr>
        <w:tab/>
        <w:t>Codice fiscale</w:t>
      </w:r>
      <w:r w:rsidRPr="00EF2303">
        <w:rPr>
          <w:rFonts w:ascii="Arial" w:eastAsia="Arial" w:hAnsi="Arial" w:cs="Arial"/>
          <w:color w:val="000000"/>
          <w:u w:val="single"/>
        </w:rPr>
        <w:tab/>
      </w:r>
      <w:r w:rsidRPr="00EF2303">
        <w:rPr>
          <w:rFonts w:ascii="Arial" w:eastAsia="Arial" w:hAnsi="Arial" w:cs="Arial"/>
          <w:color w:val="000000"/>
          <w:u w:val="single"/>
        </w:rPr>
        <w:tab/>
      </w:r>
      <w:r w:rsidRPr="00EF2303">
        <w:rPr>
          <w:rFonts w:ascii="Arial" w:eastAsia="Arial" w:hAnsi="Arial" w:cs="Arial"/>
          <w:color w:val="000000"/>
          <w:u w:val="single"/>
        </w:rPr>
        <w:tab/>
      </w:r>
      <w:r w:rsidRPr="00EF2303">
        <w:rPr>
          <w:rFonts w:ascii="Arial" w:eastAsia="Arial" w:hAnsi="Arial" w:cs="Arial"/>
          <w:color w:val="000000"/>
        </w:rPr>
        <w:t>, Partita IVA</w:t>
      </w:r>
      <w:r w:rsidRPr="00EF2303">
        <w:rPr>
          <w:rFonts w:ascii="Arial" w:eastAsia="Arial" w:hAnsi="Arial" w:cs="Arial"/>
          <w:color w:val="000000"/>
          <w:u w:val="single"/>
        </w:rPr>
        <w:tab/>
      </w:r>
      <w:r w:rsidRPr="00EF2303">
        <w:rPr>
          <w:rFonts w:ascii="Arial" w:eastAsia="Arial" w:hAnsi="Arial" w:cs="Arial"/>
          <w:color w:val="000000"/>
          <w:u w:val="single"/>
        </w:rPr>
        <w:tab/>
      </w:r>
      <w:r w:rsidRPr="00EF2303">
        <w:rPr>
          <w:rFonts w:ascii="Arial" w:eastAsia="Arial" w:hAnsi="Arial" w:cs="Arial"/>
          <w:color w:val="000000"/>
          <w:u w:val="single"/>
        </w:rPr>
        <w:tab/>
      </w:r>
      <w:r w:rsidRPr="00EF2303">
        <w:rPr>
          <w:rFonts w:ascii="Arial" w:eastAsia="Arial" w:hAnsi="Arial" w:cs="Arial"/>
          <w:color w:val="000000"/>
        </w:rPr>
        <w:t>, avente</w:t>
      </w:r>
    </w:p>
    <w:p w14:paraId="02903C40" w14:textId="77777777" w:rsidR="00CD247C" w:rsidRPr="00EF2303" w:rsidRDefault="006E7BBE" w:rsidP="00E342B3">
      <w:pPr>
        <w:pBdr>
          <w:top w:val="nil"/>
          <w:left w:val="nil"/>
          <w:bottom w:val="nil"/>
          <w:right w:val="nil"/>
          <w:between w:val="nil"/>
        </w:pBdr>
        <w:tabs>
          <w:tab w:val="left" w:pos="898"/>
          <w:tab w:val="left" w:pos="1824"/>
          <w:tab w:val="left" w:pos="2285"/>
          <w:tab w:val="left" w:pos="8704"/>
          <w:tab w:val="left" w:pos="9005"/>
        </w:tabs>
        <w:spacing w:line="275" w:lineRule="auto"/>
        <w:ind w:left="118"/>
        <w:rPr>
          <w:rFonts w:ascii="Arial" w:eastAsia="Arial" w:hAnsi="Arial" w:cs="Arial"/>
          <w:color w:val="000000"/>
        </w:rPr>
      </w:pPr>
      <w:r w:rsidRPr="00EF2303">
        <w:rPr>
          <w:rFonts w:ascii="Arial" w:eastAsia="Arial" w:hAnsi="Arial" w:cs="Arial"/>
          <w:color w:val="000000"/>
        </w:rPr>
        <w:t>sede</w:t>
      </w:r>
      <w:r w:rsidRPr="00EF2303">
        <w:rPr>
          <w:rFonts w:ascii="Arial" w:eastAsia="Arial" w:hAnsi="Arial" w:cs="Arial"/>
          <w:color w:val="000000"/>
        </w:rPr>
        <w:tab/>
        <w:t>legale</w:t>
      </w:r>
      <w:r w:rsidRPr="00EF2303">
        <w:rPr>
          <w:rFonts w:ascii="Arial" w:eastAsia="Arial" w:hAnsi="Arial" w:cs="Arial"/>
          <w:color w:val="000000"/>
        </w:rPr>
        <w:tab/>
        <w:t>a</w:t>
      </w:r>
      <w:r w:rsidRPr="00EF2303">
        <w:rPr>
          <w:rFonts w:ascii="Arial" w:eastAsia="Arial" w:hAnsi="Arial" w:cs="Arial"/>
          <w:color w:val="000000"/>
        </w:rPr>
        <w:tab/>
      </w:r>
      <w:r w:rsidRPr="00EF2303">
        <w:rPr>
          <w:rFonts w:ascii="Arial" w:eastAsia="Arial" w:hAnsi="Arial" w:cs="Arial"/>
          <w:color w:val="000000"/>
          <w:u w:val="single"/>
        </w:rPr>
        <w:t xml:space="preserve"> </w:t>
      </w:r>
      <w:r w:rsidRPr="00EF2303">
        <w:rPr>
          <w:rFonts w:ascii="Arial" w:eastAsia="Arial" w:hAnsi="Arial" w:cs="Arial"/>
          <w:color w:val="000000"/>
          <w:u w:val="single"/>
        </w:rPr>
        <w:tab/>
      </w:r>
      <w:r w:rsidRPr="00EF2303">
        <w:rPr>
          <w:rFonts w:ascii="Arial" w:eastAsia="Arial" w:hAnsi="Arial" w:cs="Arial"/>
          <w:color w:val="000000"/>
        </w:rPr>
        <w:tab/>
        <w:t>in</w:t>
      </w:r>
    </w:p>
    <w:p w14:paraId="726406B0" w14:textId="77777777" w:rsidR="00CD247C" w:rsidRPr="00EF2303" w:rsidRDefault="006E7BBE" w:rsidP="00E342B3">
      <w:pPr>
        <w:pBdr>
          <w:top w:val="nil"/>
          <w:left w:val="nil"/>
          <w:bottom w:val="nil"/>
          <w:right w:val="nil"/>
          <w:between w:val="nil"/>
        </w:pBdr>
        <w:tabs>
          <w:tab w:val="left" w:pos="5238"/>
          <w:tab w:val="left" w:pos="6258"/>
          <w:tab w:val="left" w:pos="7566"/>
          <w:tab w:val="left" w:pos="9144"/>
        </w:tabs>
        <w:spacing w:line="259" w:lineRule="auto"/>
        <w:ind w:left="118" w:right="116"/>
        <w:jc w:val="both"/>
        <w:rPr>
          <w:rFonts w:ascii="Arial" w:eastAsia="Arial" w:hAnsi="Arial" w:cs="Arial"/>
          <w:color w:val="000000"/>
        </w:rPr>
      </w:pPr>
      <w:r w:rsidRPr="00EF2303">
        <w:rPr>
          <w:rFonts w:ascii="Arial" w:eastAsia="Arial" w:hAnsi="Arial" w:cs="Arial"/>
          <w:color w:val="000000"/>
        </w:rPr>
        <w:t>Via/Piazza</w:t>
      </w:r>
      <w:r w:rsidRPr="00EF2303">
        <w:rPr>
          <w:rFonts w:ascii="Arial" w:eastAsia="Arial" w:hAnsi="Arial" w:cs="Arial"/>
          <w:color w:val="000000"/>
          <w:u w:val="single"/>
        </w:rPr>
        <w:tab/>
      </w:r>
      <w:r w:rsidRPr="00EF2303">
        <w:rPr>
          <w:rFonts w:ascii="Arial" w:eastAsia="Arial" w:hAnsi="Arial" w:cs="Arial"/>
          <w:color w:val="000000"/>
        </w:rPr>
        <w:t>n.</w:t>
      </w:r>
      <w:r w:rsidRPr="00EF2303">
        <w:rPr>
          <w:rFonts w:ascii="Arial" w:eastAsia="Arial" w:hAnsi="Arial" w:cs="Arial"/>
          <w:color w:val="000000"/>
          <w:u w:val="single"/>
        </w:rPr>
        <w:tab/>
      </w:r>
      <w:r w:rsidRPr="00EF2303">
        <w:rPr>
          <w:rFonts w:ascii="Arial" w:eastAsia="Arial" w:hAnsi="Arial" w:cs="Arial"/>
          <w:color w:val="000000"/>
        </w:rPr>
        <w:t>CAP</w:t>
      </w:r>
      <w:r w:rsidRPr="00EF2303">
        <w:rPr>
          <w:rFonts w:ascii="Arial" w:eastAsia="Arial" w:hAnsi="Arial" w:cs="Arial"/>
          <w:color w:val="000000"/>
          <w:u w:val="single"/>
        </w:rPr>
        <w:tab/>
      </w:r>
      <w:r w:rsidRPr="00EF2303">
        <w:rPr>
          <w:rFonts w:ascii="Arial" w:eastAsia="Arial" w:hAnsi="Arial" w:cs="Arial"/>
          <w:color w:val="000000"/>
        </w:rPr>
        <w:t>PEC</w:t>
      </w:r>
      <w:r w:rsidRPr="00EF2303">
        <w:rPr>
          <w:rFonts w:ascii="Arial" w:eastAsia="Arial" w:hAnsi="Arial" w:cs="Arial"/>
          <w:color w:val="000000"/>
          <w:u w:val="single"/>
        </w:rPr>
        <w:tab/>
      </w:r>
      <w:r w:rsidRPr="00EF2303">
        <w:rPr>
          <w:rFonts w:ascii="Arial" w:eastAsia="Arial" w:hAnsi="Arial" w:cs="Arial"/>
          <w:color w:val="000000"/>
        </w:rPr>
        <w:t xml:space="preserve"> </w:t>
      </w:r>
      <w:proofErr w:type="spellStart"/>
      <w:r w:rsidRPr="00EF2303">
        <w:rPr>
          <w:rFonts w:ascii="Arial" w:eastAsia="Arial" w:hAnsi="Arial" w:cs="Arial"/>
          <w:color w:val="000000"/>
        </w:rPr>
        <w:t>consapavole</w:t>
      </w:r>
      <w:proofErr w:type="spellEnd"/>
      <w:r w:rsidRPr="00EF2303">
        <w:rPr>
          <w:rFonts w:ascii="Arial" w:eastAsia="Arial" w:hAnsi="Arial" w:cs="Arial"/>
          <w:color w:val="000000"/>
        </w:rPr>
        <w:t xml:space="preserve"> della responsabilità penale cui può andare incontro in caso di dichiarazione falsa o comunque non corrispondente al vero (art. 76 del D.P.R. n. 445 del 28/12/2000), ai sensi del</w:t>
      </w:r>
    </w:p>
    <w:p w14:paraId="02618AED" w14:textId="77777777" w:rsidR="00CD247C" w:rsidRPr="00EF2303" w:rsidRDefault="006E7BBE" w:rsidP="00E342B3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left="118"/>
        <w:jc w:val="both"/>
        <w:rPr>
          <w:rFonts w:ascii="Arial" w:eastAsia="Arial" w:hAnsi="Arial" w:cs="Arial"/>
          <w:color w:val="000000"/>
        </w:rPr>
      </w:pPr>
      <w:r w:rsidRPr="00EF2303">
        <w:rPr>
          <w:rFonts w:ascii="Arial" w:eastAsia="Arial" w:hAnsi="Arial" w:cs="Arial"/>
          <w:color w:val="000000"/>
        </w:rPr>
        <w:t xml:space="preserve">D.P.R. N. 445 DEL 28/12/2000 e </w:t>
      </w:r>
      <w:proofErr w:type="spellStart"/>
      <w:r w:rsidRPr="00EF2303">
        <w:rPr>
          <w:rFonts w:ascii="Arial" w:eastAsia="Arial" w:hAnsi="Arial" w:cs="Arial"/>
          <w:color w:val="000000"/>
        </w:rPr>
        <w:t>ss.mm.ii</w:t>
      </w:r>
      <w:proofErr w:type="spellEnd"/>
      <w:r w:rsidRPr="00EF2303">
        <w:rPr>
          <w:rFonts w:ascii="Arial" w:eastAsia="Arial" w:hAnsi="Arial" w:cs="Arial"/>
          <w:color w:val="000000"/>
        </w:rPr>
        <w:t>.</w:t>
      </w:r>
    </w:p>
    <w:p w14:paraId="731B4963" w14:textId="77777777" w:rsidR="00CD247C" w:rsidRPr="00EF2303" w:rsidRDefault="00CD247C" w:rsidP="00E342B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8DB4A02" w14:textId="77777777" w:rsidR="00CD247C" w:rsidRPr="00EF2303" w:rsidRDefault="006E7BBE" w:rsidP="00E342B3">
      <w:pPr>
        <w:pStyle w:val="Titolo1"/>
        <w:ind w:left="3812" w:right="3812"/>
        <w:jc w:val="center"/>
        <w:rPr>
          <w:rFonts w:ascii="Arial" w:eastAsia="Arial" w:hAnsi="Arial" w:cs="Arial"/>
          <w:sz w:val="22"/>
          <w:szCs w:val="22"/>
        </w:rPr>
      </w:pPr>
      <w:r w:rsidRPr="00EF2303">
        <w:rPr>
          <w:rFonts w:ascii="Arial" w:eastAsia="Arial" w:hAnsi="Arial" w:cs="Arial"/>
          <w:sz w:val="22"/>
          <w:szCs w:val="22"/>
        </w:rPr>
        <w:lastRenderedPageBreak/>
        <w:t>DICHIARA che</w:t>
      </w:r>
    </w:p>
    <w:p w14:paraId="0FB326FD" w14:textId="77777777" w:rsidR="00CD247C" w:rsidRPr="00EF2303" w:rsidRDefault="006E7BBE" w:rsidP="00E342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line="259" w:lineRule="auto"/>
        <w:ind w:right="407"/>
        <w:jc w:val="both"/>
        <w:rPr>
          <w:rFonts w:ascii="Arial" w:eastAsia="Arial" w:hAnsi="Arial" w:cs="Arial"/>
          <w:color w:val="000000"/>
        </w:rPr>
      </w:pPr>
      <w:r w:rsidRPr="00EF2303">
        <w:rPr>
          <w:rFonts w:ascii="Arial" w:eastAsia="Arial" w:hAnsi="Arial" w:cs="Arial"/>
          <w:color w:val="000000"/>
        </w:rPr>
        <w:t>Le attività svolte dal Soggetto attuatore, verificate tramite l’acquisizione di documentazione prodotta dai Soggetti a qualsiasi titolo coinvolti nella realizzazione del progetto, allegata al presente documento, non arrecano danno significativo a nessuno dei sei obiettivi ambientali indicati all’art. 17 del Reg. (UE) 2020/852, per tutto il ciclo di vita del progetto, e in particolare:</w:t>
      </w:r>
    </w:p>
    <w:p w14:paraId="66EB7FEA" w14:textId="77777777" w:rsidR="00CD247C" w:rsidRPr="00EF2303" w:rsidRDefault="006E7BBE" w:rsidP="00E342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9"/>
        </w:tabs>
        <w:spacing w:line="259" w:lineRule="auto"/>
        <w:ind w:left="478" w:right="414" w:hanging="360"/>
        <w:jc w:val="both"/>
        <w:rPr>
          <w:rFonts w:ascii="Arial" w:eastAsia="Arial" w:hAnsi="Arial" w:cs="Arial"/>
          <w:color w:val="000000"/>
        </w:rPr>
      </w:pPr>
      <w:r w:rsidRPr="00EF2303">
        <w:rPr>
          <w:rFonts w:ascii="Arial" w:eastAsia="Arial" w:hAnsi="Arial" w:cs="Arial"/>
          <w:color w:val="000000"/>
        </w:rPr>
        <w:t>alla mitigazione dei cambiamenti climatici, in quanto le attività non conducono a significative emissioni di gas a effetto serra;</w:t>
      </w:r>
    </w:p>
    <w:p w14:paraId="73972333" w14:textId="77777777" w:rsidR="00CD247C" w:rsidRPr="00EF2303" w:rsidRDefault="006E7BBE" w:rsidP="00E342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9"/>
        </w:tabs>
        <w:spacing w:line="259" w:lineRule="auto"/>
        <w:ind w:right="414" w:hanging="555"/>
        <w:jc w:val="both"/>
        <w:rPr>
          <w:rFonts w:ascii="Arial" w:eastAsia="Arial" w:hAnsi="Arial" w:cs="Arial"/>
          <w:color w:val="000000"/>
        </w:rPr>
      </w:pPr>
      <w:r w:rsidRPr="00EF2303">
        <w:rPr>
          <w:rFonts w:ascii="Arial" w:eastAsia="Arial" w:hAnsi="Arial" w:cs="Arial"/>
          <w:color w:val="000000"/>
        </w:rPr>
        <w:t>all’adattamento ai cambiamenti climatici, in quanto le attività non conducono a un peggioramento degli effetti negativi del clima attuale e del clima futuro previsto su sé stessa o sulle persone, sulla natura o sugli attivi;</w:t>
      </w:r>
    </w:p>
    <w:p w14:paraId="082E4AA6" w14:textId="77777777" w:rsidR="00CD247C" w:rsidRPr="00EF2303" w:rsidRDefault="006E7BBE" w:rsidP="00E342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9"/>
        </w:tabs>
        <w:ind w:right="414" w:hanging="620"/>
        <w:jc w:val="both"/>
        <w:rPr>
          <w:rFonts w:ascii="Arial" w:eastAsia="Arial" w:hAnsi="Arial" w:cs="Arial"/>
          <w:color w:val="000000"/>
        </w:rPr>
      </w:pPr>
      <w:r w:rsidRPr="00EF2303">
        <w:rPr>
          <w:rFonts w:ascii="Arial" w:eastAsia="Arial" w:hAnsi="Arial" w:cs="Arial"/>
          <w:color w:val="000000"/>
        </w:rPr>
        <w:t>all’uso sostenibile e alla protezione delle acque e delle risorse marine, in quanto le attività non nuocciono:</w:t>
      </w:r>
    </w:p>
    <w:p w14:paraId="72F2842A" w14:textId="77777777" w:rsidR="00CD247C" w:rsidRPr="00EF2303" w:rsidRDefault="006E7BBE" w:rsidP="00E342B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919"/>
        </w:tabs>
        <w:spacing w:line="259" w:lineRule="auto"/>
        <w:ind w:right="412"/>
        <w:jc w:val="both"/>
        <w:rPr>
          <w:rFonts w:ascii="Arial" w:eastAsia="Arial" w:hAnsi="Arial" w:cs="Arial"/>
          <w:color w:val="000000"/>
        </w:rPr>
      </w:pPr>
      <w:r w:rsidRPr="00EF2303">
        <w:rPr>
          <w:rFonts w:ascii="Arial" w:eastAsia="Arial" w:hAnsi="Arial" w:cs="Arial"/>
          <w:color w:val="000000"/>
        </w:rPr>
        <w:t>al buono stato o al buon potenziale ecologico di corpi idrici, comprese le acque di superficie e sotterranee; o</w:t>
      </w:r>
    </w:p>
    <w:p w14:paraId="5CC5327F" w14:textId="77777777" w:rsidR="00CD247C" w:rsidRPr="00EF2303" w:rsidRDefault="006E7BBE" w:rsidP="00E342B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919"/>
        </w:tabs>
        <w:spacing w:line="273" w:lineRule="auto"/>
        <w:jc w:val="both"/>
        <w:rPr>
          <w:rFonts w:ascii="Arial" w:eastAsia="Arial" w:hAnsi="Arial" w:cs="Arial"/>
          <w:color w:val="000000"/>
        </w:rPr>
      </w:pPr>
      <w:r w:rsidRPr="00EF2303">
        <w:rPr>
          <w:rFonts w:ascii="Arial" w:eastAsia="Arial" w:hAnsi="Arial" w:cs="Arial"/>
          <w:color w:val="000000"/>
        </w:rPr>
        <w:t>al buono stato ecologico delle acque marine;</w:t>
      </w:r>
    </w:p>
    <w:p w14:paraId="142F1A11" w14:textId="77777777" w:rsidR="00CD247C" w:rsidRPr="00EF2303" w:rsidRDefault="006E7BBE" w:rsidP="00E342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9"/>
        </w:tabs>
        <w:ind w:right="411" w:hanging="608"/>
        <w:jc w:val="both"/>
        <w:rPr>
          <w:rFonts w:ascii="Arial" w:eastAsia="Arial" w:hAnsi="Arial" w:cs="Arial"/>
          <w:color w:val="000000"/>
        </w:rPr>
      </w:pPr>
      <w:r w:rsidRPr="00EF2303">
        <w:rPr>
          <w:rFonts w:ascii="Arial" w:eastAsia="Arial" w:hAnsi="Arial" w:cs="Arial"/>
          <w:color w:val="000000"/>
        </w:rPr>
        <w:t>all’economia circolare, compresi la prevenzione e il riciclaggio dei rifiuti, in quanto:</w:t>
      </w:r>
    </w:p>
    <w:p w14:paraId="6E07AF2D" w14:textId="77777777" w:rsidR="00CD247C" w:rsidRPr="00EF2303" w:rsidRDefault="006E7BBE" w:rsidP="00E342B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919"/>
        </w:tabs>
        <w:ind w:right="412"/>
        <w:jc w:val="both"/>
        <w:rPr>
          <w:rFonts w:ascii="Arial" w:eastAsia="Arial" w:hAnsi="Arial" w:cs="Arial"/>
          <w:color w:val="000000"/>
        </w:rPr>
      </w:pPr>
      <w:r w:rsidRPr="00EF2303">
        <w:rPr>
          <w:rFonts w:ascii="Arial" w:eastAsia="Arial" w:hAnsi="Arial" w:cs="Arial"/>
          <w:color w:val="000000"/>
        </w:rPr>
        <w:t>le attività non conducono a inefficienze significative nell’uso dei materiali o nell’uso diretto o indiretto di risorse naturali quali le fonti energetiche non rinnovabili, le materie prime, le risorse idriche e il suolo, in una o più fasi del ciclo di vita dei prodotti, anche in termini di durabilità, riparabilità, possibilità di miglioramento, riutilizzabilità o riciclabilità dei prodotti;</w:t>
      </w:r>
    </w:p>
    <w:p w14:paraId="37D8499C" w14:textId="77777777" w:rsidR="00CD247C" w:rsidRPr="00EF2303" w:rsidRDefault="006E7BBE" w:rsidP="00E342B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919"/>
        </w:tabs>
        <w:ind w:right="413"/>
        <w:jc w:val="both"/>
        <w:rPr>
          <w:rFonts w:ascii="Arial" w:eastAsia="Arial" w:hAnsi="Arial" w:cs="Arial"/>
          <w:color w:val="000000"/>
        </w:rPr>
      </w:pPr>
      <w:r w:rsidRPr="00EF2303">
        <w:rPr>
          <w:rFonts w:ascii="Arial" w:eastAsia="Arial" w:hAnsi="Arial" w:cs="Arial"/>
          <w:color w:val="000000"/>
        </w:rPr>
        <w:t>le attività non comportano un aumento significativo della produzione, dell’incenerimento o dello smaltimento dei rifiuti, ad eccezione dell’incenerimento di rifiuti pericolosi non riciclabili; o</w:t>
      </w:r>
    </w:p>
    <w:p w14:paraId="7F8CADAD" w14:textId="77777777" w:rsidR="00CD247C" w:rsidRPr="00EF2303" w:rsidRDefault="006E7BBE" w:rsidP="00E342B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919"/>
        </w:tabs>
        <w:ind w:left="478" w:right="414"/>
        <w:jc w:val="both"/>
        <w:rPr>
          <w:rFonts w:ascii="Arial" w:eastAsia="Arial" w:hAnsi="Arial" w:cs="Arial"/>
          <w:color w:val="000000"/>
        </w:rPr>
      </w:pPr>
      <w:r w:rsidRPr="00EF2303">
        <w:rPr>
          <w:rFonts w:ascii="Arial" w:eastAsia="Arial" w:hAnsi="Arial" w:cs="Arial"/>
          <w:color w:val="000000"/>
        </w:rPr>
        <w:t>lo smaltimento a lungo termine dei rifiuti non potrebbe causare un danno significativo e a lungo termine all’ambiente;</w:t>
      </w:r>
    </w:p>
    <w:p w14:paraId="52EFB50A" w14:textId="77777777" w:rsidR="00CD247C" w:rsidRPr="00EF2303" w:rsidRDefault="006E7BBE" w:rsidP="00E342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31"/>
        </w:tabs>
        <w:spacing w:line="259" w:lineRule="auto"/>
        <w:ind w:left="1230" w:right="421" w:hanging="540"/>
        <w:jc w:val="both"/>
        <w:rPr>
          <w:rFonts w:ascii="Arial" w:eastAsia="Arial" w:hAnsi="Arial" w:cs="Arial"/>
          <w:color w:val="000000"/>
        </w:rPr>
      </w:pPr>
      <w:r w:rsidRPr="00EF2303">
        <w:rPr>
          <w:rFonts w:ascii="Arial" w:eastAsia="Arial" w:hAnsi="Arial" w:cs="Arial"/>
          <w:color w:val="000000"/>
        </w:rPr>
        <w:t>alla prevenzione e alla riduzione dell’inquinamento, in quanto le attività non comportano un aumento significativo delle emissioni di sostanze inquinanti nell’aria, nell’acqua o nel suolo rispetto alla situazione esistente prima del suo avvio; o</w:t>
      </w:r>
    </w:p>
    <w:p w14:paraId="51012FC0" w14:textId="77777777" w:rsidR="00CD247C" w:rsidRPr="00EF2303" w:rsidRDefault="006E7BBE" w:rsidP="00E342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31"/>
        </w:tabs>
        <w:spacing w:line="254" w:lineRule="auto"/>
        <w:ind w:left="1230" w:right="418" w:hanging="608"/>
        <w:jc w:val="both"/>
        <w:rPr>
          <w:rFonts w:ascii="Arial" w:eastAsia="Arial" w:hAnsi="Arial" w:cs="Arial"/>
          <w:color w:val="000000"/>
        </w:rPr>
      </w:pPr>
      <w:r w:rsidRPr="00EF2303">
        <w:rPr>
          <w:rFonts w:ascii="Arial" w:eastAsia="Arial" w:hAnsi="Arial" w:cs="Arial"/>
          <w:color w:val="000000"/>
        </w:rPr>
        <w:t>alla protezione e al ripristino della biodiversità e degli ecosistemi, in quanto le attività:</w:t>
      </w:r>
    </w:p>
    <w:p w14:paraId="3591C0E7" w14:textId="77777777" w:rsidR="00CD247C" w:rsidRPr="00EF2303" w:rsidRDefault="006E7BBE" w:rsidP="00E342B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98"/>
        </w:tabs>
        <w:spacing w:line="259" w:lineRule="auto"/>
        <w:ind w:left="1897" w:right="413"/>
        <w:jc w:val="both"/>
        <w:rPr>
          <w:rFonts w:ascii="Arial" w:eastAsia="Arial" w:hAnsi="Arial" w:cs="Arial"/>
          <w:color w:val="000000"/>
        </w:rPr>
      </w:pPr>
      <w:r w:rsidRPr="00EF2303">
        <w:rPr>
          <w:rFonts w:ascii="Arial" w:eastAsia="Arial" w:hAnsi="Arial" w:cs="Arial"/>
          <w:color w:val="000000"/>
        </w:rPr>
        <w:t>non nuocciono in misura significativa alla buona condizione e alla resilienza degli ecosistemi; o</w:t>
      </w:r>
    </w:p>
    <w:p w14:paraId="33A223D4" w14:textId="77777777" w:rsidR="00CD247C" w:rsidRPr="00EF2303" w:rsidRDefault="006E7BBE" w:rsidP="00E342B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98"/>
        </w:tabs>
        <w:ind w:left="1897" w:right="416"/>
        <w:jc w:val="both"/>
        <w:rPr>
          <w:rFonts w:ascii="Arial" w:eastAsia="Arial" w:hAnsi="Arial" w:cs="Arial"/>
          <w:color w:val="000000"/>
        </w:rPr>
      </w:pPr>
      <w:r w:rsidRPr="00EF2303">
        <w:rPr>
          <w:rFonts w:ascii="Arial" w:eastAsia="Arial" w:hAnsi="Arial" w:cs="Arial"/>
          <w:color w:val="000000"/>
        </w:rPr>
        <w:t>non nuocciono allo stato di conservazione degli habitat e delle specie, comprese quelli di interesse per l’Unione.</w:t>
      </w:r>
      <w:r w:rsidRPr="00EF2303">
        <w:rPr>
          <w:rFonts w:ascii="Arial" w:eastAsia="Arial" w:hAnsi="Arial" w:cs="Arial"/>
          <w:color w:val="000000"/>
          <w:vertAlign w:val="superscript"/>
        </w:rPr>
        <w:t>1</w:t>
      </w:r>
    </w:p>
    <w:p w14:paraId="6E45418C" w14:textId="77777777" w:rsidR="00CD247C" w:rsidRPr="00EF2303" w:rsidRDefault="006E7BBE" w:rsidP="00E342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spacing w:line="259" w:lineRule="auto"/>
        <w:ind w:left="596" w:right="413"/>
        <w:jc w:val="both"/>
        <w:rPr>
          <w:rFonts w:ascii="Arial" w:eastAsia="Arial" w:hAnsi="Arial" w:cs="Arial"/>
          <w:color w:val="000000"/>
        </w:rPr>
      </w:pPr>
      <w:r w:rsidRPr="00EF2303">
        <w:rPr>
          <w:rFonts w:ascii="Arial" w:eastAsia="Arial" w:hAnsi="Arial" w:cs="Arial"/>
          <w:color w:val="000000"/>
        </w:rPr>
        <w:t xml:space="preserve">Al fine di adempiere alle verifiche di cui al punto 1, sono state seguite le indicazioni contenute nell’Allegato alla Circolare MEF del 30 dicembre 2021, n. 32, denominato </w:t>
      </w:r>
      <w:r w:rsidRPr="00EF2303">
        <w:rPr>
          <w:rFonts w:ascii="Arial" w:eastAsia="Arial" w:hAnsi="Arial" w:cs="Arial"/>
          <w:i/>
          <w:color w:val="000000"/>
        </w:rPr>
        <w:t xml:space="preserve">“Guida operativa per il rispetto del principio di non arrecare danno significativo all’ambiente (DNSH)” </w:t>
      </w:r>
      <w:r w:rsidRPr="00EF2303">
        <w:rPr>
          <w:rFonts w:ascii="Arial" w:eastAsia="Arial" w:hAnsi="Arial" w:cs="Arial"/>
          <w:color w:val="000000"/>
        </w:rPr>
        <w:t xml:space="preserve">(di seguito </w:t>
      </w:r>
      <w:r w:rsidRPr="00EF2303">
        <w:rPr>
          <w:rFonts w:ascii="Arial" w:eastAsia="Arial" w:hAnsi="Arial" w:cs="Arial"/>
          <w:i/>
          <w:color w:val="000000"/>
        </w:rPr>
        <w:t>“</w:t>
      </w:r>
      <w:r w:rsidRPr="00EF2303">
        <w:rPr>
          <w:rFonts w:ascii="Arial" w:eastAsia="Arial" w:hAnsi="Arial" w:cs="Arial"/>
          <w:color w:val="000000"/>
        </w:rPr>
        <w:t>Guida DNSH</w:t>
      </w:r>
      <w:r w:rsidRPr="00EF2303">
        <w:rPr>
          <w:rFonts w:ascii="Arial" w:eastAsia="Arial" w:hAnsi="Arial" w:cs="Arial"/>
          <w:i/>
          <w:color w:val="000000"/>
        </w:rPr>
        <w:t>”</w:t>
      </w:r>
      <w:r w:rsidRPr="00EF2303">
        <w:rPr>
          <w:rFonts w:ascii="Arial" w:eastAsia="Arial" w:hAnsi="Arial" w:cs="Arial"/>
          <w:color w:val="000000"/>
        </w:rPr>
        <w:t>) e nell’Allegato alla Circolare MEF del 14 maggio 2024, n. 22, denominato “</w:t>
      </w:r>
      <w:r w:rsidRPr="00EF2303">
        <w:rPr>
          <w:rFonts w:ascii="Arial" w:eastAsia="Arial" w:hAnsi="Arial" w:cs="Arial"/>
          <w:i/>
          <w:color w:val="000000"/>
        </w:rPr>
        <w:t>Aggiornamento Guida operativa per il rispetto del principio di non arrecare danno significativo all’ambiente (cd. DNSH)</w:t>
      </w:r>
      <w:r w:rsidRPr="00EF2303">
        <w:rPr>
          <w:rFonts w:ascii="Arial" w:eastAsia="Arial" w:hAnsi="Arial" w:cs="Arial"/>
          <w:color w:val="000000"/>
        </w:rPr>
        <w:t>”, incluse quelle riguardanti il Regime associato alla misura a cui fa riferimento il progetto, le schede tecniche associate alla misura e le relative checklist;</w:t>
      </w:r>
    </w:p>
    <w:p w14:paraId="71F08746" w14:textId="77777777" w:rsidR="00CD247C" w:rsidRPr="00EF2303" w:rsidRDefault="006E7BBE" w:rsidP="00E342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spacing w:line="259" w:lineRule="auto"/>
        <w:ind w:right="413"/>
        <w:jc w:val="both"/>
        <w:rPr>
          <w:rFonts w:ascii="Arial" w:eastAsia="Arial" w:hAnsi="Arial" w:cs="Arial"/>
          <w:color w:val="000000"/>
        </w:rPr>
      </w:pPr>
      <w:r w:rsidRPr="00EF2303">
        <w:rPr>
          <w:rFonts w:ascii="Arial" w:eastAsia="Arial" w:hAnsi="Arial" w:cs="Arial"/>
          <w:color w:val="000000"/>
        </w:rPr>
        <w:t xml:space="preserve">Il Soggetto attuatore ha indirizzato, nell'ambito delle procedure di selezione ed esecuzione del contratto d’appalto, i Soggetti realizzatori o esecutori al rispetto delle previsioni contenute nell’Allegato alla Circolare MEF del 30 dicembre 2021, n. 32, denominato </w:t>
      </w:r>
      <w:r w:rsidRPr="00EF2303">
        <w:rPr>
          <w:rFonts w:ascii="Arial" w:eastAsia="Arial" w:hAnsi="Arial" w:cs="Arial"/>
          <w:i/>
          <w:color w:val="000000"/>
        </w:rPr>
        <w:t xml:space="preserve">“Guida operativa per il rispetto del principio di non arrecare danno significativo all’ambiente (DNSH)” </w:t>
      </w:r>
      <w:r w:rsidRPr="00EF2303">
        <w:rPr>
          <w:rFonts w:ascii="Arial" w:eastAsia="Arial" w:hAnsi="Arial" w:cs="Arial"/>
          <w:color w:val="000000"/>
        </w:rPr>
        <w:t xml:space="preserve">(di seguito </w:t>
      </w:r>
      <w:r w:rsidRPr="00EF2303">
        <w:rPr>
          <w:rFonts w:ascii="Arial" w:eastAsia="Arial" w:hAnsi="Arial" w:cs="Arial"/>
          <w:i/>
          <w:color w:val="000000"/>
        </w:rPr>
        <w:t>“</w:t>
      </w:r>
      <w:r w:rsidRPr="00EF2303">
        <w:rPr>
          <w:rFonts w:ascii="Arial" w:eastAsia="Arial" w:hAnsi="Arial" w:cs="Arial"/>
          <w:color w:val="000000"/>
        </w:rPr>
        <w:t>Guida DNSH</w:t>
      </w:r>
      <w:r w:rsidRPr="00EF2303">
        <w:rPr>
          <w:rFonts w:ascii="Arial" w:eastAsia="Arial" w:hAnsi="Arial" w:cs="Arial"/>
          <w:i/>
          <w:color w:val="000000"/>
        </w:rPr>
        <w:t>”</w:t>
      </w:r>
      <w:r w:rsidRPr="00EF2303">
        <w:rPr>
          <w:rFonts w:ascii="Arial" w:eastAsia="Arial" w:hAnsi="Arial" w:cs="Arial"/>
          <w:color w:val="000000"/>
        </w:rPr>
        <w:t xml:space="preserve">) e nell’Allegato alla </w:t>
      </w:r>
      <w:r w:rsidRPr="00EF2303">
        <w:rPr>
          <w:rFonts w:ascii="Arial" w:eastAsia="Arial" w:hAnsi="Arial" w:cs="Arial"/>
          <w:color w:val="000000"/>
        </w:rPr>
        <w:lastRenderedPageBreak/>
        <w:t>Circolare MEF del 14 maggio 2024, n. 22, denominato “</w:t>
      </w:r>
      <w:r w:rsidRPr="00EF2303">
        <w:rPr>
          <w:rFonts w:ascii="Arial" w:eastAsia="Arial" w:hAnsi="Arial" w:cs="Arial"/>
          <w:i/>
          <w:color w:val="000000"/>
        </w:rPr>
        <w:t>Aggiornamento Guida operativa per il rispetto del principio di non arrecare danno significativo all’ambiente (cd. DNSH)</w:t>
      </w:r>
      <w:r w:rsidRPr="00EF2303">
        <w:rPr>
          <w:rFonts w:ascii="Arial" w:eastAsia="Arial" w:hAnsi="Arial" w:cs="Arial"/>
          <w:color w:val="000000"/>
        </w:rPr>
        <w:t>” nonché a quanto previsto dalla normativa ambientale dell’UE e nazionale.</w:t>
      </w:r>
    </w:p>
    <w:p w14:paraId="33828C88" w14:textId="77777777" w:rsidR="00CD247C" w:rsidRPr="00EF2303" w:rsidRDefault="00CD247C" w:rsidP="00E342B3">
      <w:pPr>
        <w:tabs>
          <w:tab w:val="left" w:pos="597"/>
        </w:tabs>
        <w:spacing w:line="259" w:lineRule="auto"/>
        <w:ind w:right="413"/>
        <w:jc w:val="both"/>
        <w:rPr>
          <w:rFonts w:ascii="Arial" w:eastAsia="Arial" w:hAnsi="Arial" w:cs="Arial"/>
        </w:rPr>
      </w:pPr>
    </w:p>
    <w:p w14:paraId="3255F9E0" w14:textId="77777777" w:rsidR="00CD247C" w:rsidRPr="00EF2303" w:rsidRDefault="006E7BBE" w:rsidP="00E342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spacing w:line="259" w:lineRule="auto"/>
        <w:ind w:left="596" w:right="417"/>
        <w:jc w:val="both"/>
        <w:rPr>
          <w:rFonts w:ascii="Arial" w:eastAsia="Arial" w:hAnsi="Arial" w:cs="Arial"/>
          <w:color w:val="000000"/>
        </w:rPr>
      </w:pPr>
      <w:bookmarkStart w:id="6" w:name="_heading=h.30j0zll" w:colFirst="0" w:colLast="0"/>
      <w:bookmarkEnd w:id="6"/>
      <w:r w:rsidRPr="00EF2303">
        <w:rPr>
          <w:rFonts w:ascii="Arial" w:eastAsia="Arial" w:hAnsi="Arial" w:cs="Arial"/>
          <w:color w:val="000000"/>
        </w:rPr>
        <w:t xml:space="preserve">I computer e/o i prodotti di elettronica e ottica offerti, nello specifico, rispettano i seguenti principi di selezione ex- ante: </w:t>
      </w:r>
    </w:p>
    <w:p w14:paraId="275FD042" w14:textId="77777777" w:rsidR="00CD247C" w:rsidRPr="00EF2303" w:rsidRDefault="00CD247C" w:rsidP="00E342B3">
      <w:pPr>
        <w:tabs>
          <w:tab w:val="left" w:pos="597"/>
        </w:tabs>
        <w:spacing w:line="259" w:lineRule="auto"/>
        <w:ind w:left="596" w:right="417"/>
        <w:rPr>
          <w:rFonts w:ascii="Arial" w:eastAsia="Arial" w:hAnsi="Arial" w:cs="Arial"/>
        </w:rPr>
      </w:pPr>
    </w:p>
    <w:p w14:paraId="21C52B33" w14:textId="77777777" w:rsidR="00CD247C" w:rsidRPr="00EF2303" w:rsidRDefault="006E7BBE" w:rsidP="00E342B3">
      <w:pPr>
        <w:tabs>
          <w:tab w:val="left" w:pos="597"/>
        </w:tabs>
        <w:spacing w:line="259" w:lineRule="auto"/>
        <w:ind w:left="596" w:right="417"/>
        <w:jc w:val="center"/>
        <w:rPr>
          <w:rFonts w:ascii="Arial" w:eastAsia="Arial" w:hAnsi="Arial" w:cs="Arial"/>
          <w:b/>
        </w:rPr>
      </w:pPr>
      <w:r w:rsidRPr="00EF2303">
        <w:rPr>
          <w:rFonts w:ascii="Arial" w:eastAsia="Arial" w:hAnsi="Arial" w:cs="Arial"/>
          <w:b/>
        </w:rPr>
        <w:t>Obiettivo 1 Mitigazione dei cambiamenti climatici</w:t>
      </w:r>
    </w:p>
    <w:p w14:paraId="24171859" w14:textId="77777777" w:rsidR="00CD247C" w:rsidRPr="00EF2303" w:rsidRDefault="00CD247C" w:rsidP="00E342B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50DD97D" w14:textId="77777777" w:rsidR="00CD247C" w:rsidRPr="00EF2303" w:rsidRDefault="006E7BBE" w:rsidP="00E342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134" w:right="-42"/>
        <w:jc w:val="both"/>
        <w:rPr>
          <w:rFonts w:ascii="Arial" w:eastAsia="Arial" w:hAnsi="Arial" w:cs="Arial"/>
          <w:color w:val="000000"/>
        </w:rPr>
      </w:pPr>
      <w:r w:rsidRPr="00EF2303">
        <w:rPr>
          <w:rFonts w:ascii="Arial" w:eastAsia="Arial" w:hAnsi="Arial" w:cs="Arial"/>
          <w:color w:val="000000"/>
        </w:rPr>
        <w:t>I prodotti elettronici acquistati sono dotati di un’etichetta ambientale di tipo I, secondo la UNI EN ISO 14024, ad esempio TCO Certified, EPEAT 2018, Blue Angel, TÜV Green Product Mark o di etichetta equivalente.</w:t>
      </w:r>
    </w:p>
    <w:p w14:paraId="1F5D4B02" w14:textId="77777777" w:rsidR="00CD247C" w:rsidRPr="00EF2303" w:rsidRDefault="006E7BBE" w:rsidP="00E342B3">
      <w:pPr>
        <w:ind w:left="774"/>
        <w:rPr>
          <w:rFonts w:ascii="Arial" w:eastAsia="Arial" w:hAnsi="Arial" w:cs="Arial"/>
          <w:color w:val="000000"/>
        </w:rPr>
      </w:pPr>
      <w:r w:rsidRPr="00EF2303">
        <w:rPr>
          <w:rFonts w:ascii="Arial" w:eastAsia="Arial" w:hAnsi="Arial" w:cs="Arial"/>
          <w:color w:val="000000"/>
        </w:rPr>
        <w:t>In alternativa:</w:t>
      </w:r>
    </w:p>
    <w:p w14:paraId="591340D9" w14:textId="77777777" w:rsidR="00CD247C" w:rsidRPr="00EF2303" w:rsidRDefault="006E7BBE" w:rsidP="00E342B3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rFonts w:ascii="Arial" w:eastAsia="Arial" w:hAnsi="Arial" w:cs="Arial"/>
          <w:color w:val="000000"/>
        </w:rPr>
      </w:pPr>
      <w:r w:rsidRPr="00EF2303">
        <w:rPr>
          <w:rFonts w:ascii="Arial" w:eastAsia="Arial" w:hAnsi="Arial" w:cs="Arial"/>
          <w:color w:val="000000"/>
        </w:rPr>
        <w:t xml:space="preserve">Etichetta EPA ENERGY STAR; </w:t>
      </w:r>
    </w:p>
    <w:p w14:paraId="52ABBCB7" w14:textId="77777777" w:rsidR="00CD247C" w:rsidRPr="00EF2303" w:rsidRDefault="006E7BBE" w:rsidP="00E342B3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rFonts w:ascii="Arial" w:eastAsia="Arial" w:hAnsi="Arial" w:cs="Arial"/>
          <w:color w:val="000000"/>
        </w:rPr>
      </w:pPr>
      <w:r w:rsidRPr="00EF2303">
        <w:rPr>
          <w:rFonts w:ascii="Arial" w:eastAsia="Arial" w:hAnsi="Arial" w:cs="Arial"/>
          <w:color w:val="000000"/>
        </w:rPr>
        <w:t>Dichiarazione del produttore che attesti che il consumo tipico di energia elettrica (</w:t>
      </w:r>
      <w:proofErr w:type="spellStart"/>
      <w:r w:rsidRPr="00EF2303">
        <w:rPr>
          <w:rFonts w:ascii="Arial" w:eastAsia="Arial" w:hAnsi="Arial" w:cs="Arial"/>
          <w:color w:val="000000"/>
        </w:rPr>
        <w:t>Etec</w:t>
      </w:r>
      <w:proofErr w:type="spellEnd"/>
      <w:r w:rsidRPr="00EF2303">
        <w:rPr>
          <w:rFonts w:ascii="Arial" w:eastAsia="Arial" w:hAnsi="Arial" w:cs="Arial"/>
          <w:color w:val="000000"/>
        </w:rPr>
        <w:t>), calcolato per ogni dispositivo offerto, non superi il TEC massimo necessario (</w:t>
      </w:r>
      <w:proofErr w:type="spellStart"/>
      <w:r w:rsidRPr="00EF2303">
        <w:rPr>
          <w:rFonts w:ascii="Arial" w:eastAsia="Arial" w:hAnsi="Arial" w:cs="Arial"/>
          <w:color w:val="000000"/>
        </w:rPr>
        <w:t>Etec-max</w:t>
      </w:r>
      <w:proofErr w:type="spellEnd"/>
      <w:r w:rsidRPr="00EF2303">
        <w:rPr>
          <w:rFonts w:ascii="Arial" w:eastAsia="Arial" w:hAnsi="Arial" w:cs="Arial"/>
          <w:color w:val="000000"/>
        </w:rPr>
        <w:t xml:space="preserve">) in linea con quanto descritto nell’Allegato III dei criteri GPP UE  ( </w:t>
      </w:r>
      <w:hyperlink r:id="rId12">
        <w:r w:rsidRPr="00EF2303">
          <w:rPr>
            <w:rFonts w:ascii="Arial" w:eastAsia="Arial" w:hAnsi="Arial" w:cs="Arial"/>
            <w:color w:val="0000FF"/>
            <w:u w:val="single"/>
          </w:rPr>
          <w:t>Green Business - Biblioteca (europa.eu)</w:t>
        </w:r>
      </w:hyperlink>
      <w:r w:rsidRPr="00EF2303">
        <w:rPr>
          <w:rFonts w:ascii="Arial" w:eastAsia="Arial" w:hAnsi="Arial" w:cs="Arial"/>
          <w:color w:val="000000"/>
        </w:rPr>
        <w:t xml:space="preserve">         </w:t>
      </w:r>
    </w:p>
    <w:p w14:paraId="2173AA4C" w14:textId="77777777" w:rsidR="00CD247C" w:rsidRPr="00EF2303" w:rsidRDefault="00CD247C" w:rsidP="00E342B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D58FC13" w14:textId="77777777" w:rsidR="00CD247C" w:rsidRPr="00EF2303" w:rsidRDefault="006E7BBE" w:rsidP="00E342B3">
      <w:pPr>
        <w:tabs>
          <w:tab w:val="left" w:pos="597"/>
        </w:tabs>
        <w:spacing w:line="259" w:lineRule="auto"/>
        <w:ind w:left="596" w:right="417"/>
        <w:jc w:val="center"/>
        <w:rPr>
          <w:rFonts w:ascii="Arial" w:eastAsia="Arial" w:hAnsi="Arial" w:cs="Arial"/>
          <w:b/>
        </w:rPr>
      </w:pPr>
      <w:r w:rsidRPr="00EF2303">
        <w:rPr>
          <w:rFonts w:ascii="Arial" w:eastAsia="Arial" w:hAnsi="Arial" w:cs="Arial"/>
          <w:b/>
        </w:rPr>
        <w:t>Obiettivo 4 Economia Circolare</w:t>
      </w:r>
    </w:p>
    <w:p w14:paraId="09CB5646" w14:textId="77777777" w:rsidR="00CD247C" w:rsidRPr="00EF2303" w:rsidRDefault="00CD247C" w:rsidP="00E342B3">
      <w:pPr>
        <w:tabs>
          <w:tab w:val="left" w:pos="597"/>
        </w:tabs>
        <w:spacing w:line="259" w:lineRule="auto"/>
        <w:ind w:right="417"/>
        <w:rPr>
          <w:rFonts w:ascii="Arial" w:eastAsia="Arial" w:hAnsi="Arial" w:cs="Arial"/>
        </w:rPr>
      </w:pPr>
    </w:p>
    <w:p w14:paraId="58B96829" w14:textId="77777777" w:rsidR="00CD247C" w:rsidRPr="00EF2303" w:rsidRDefault="006E7BBE" w:rsidP="00E342B3">
      <w:pPr>
        <w:widowControl/>
        <w:pBdr>
          <w:top w:val="nil"/>
          <w:left w:val="nil"/>
          <w:bottom w:val="nil"/>
          <w:right w:val="nil"/>
          <w:between w:val="nil"/>
        </w:pBdr>
        <w:ind w:left="1134" w:hanging="283"/>
        <w:jc w:val="both"/>
        <w:rPr>
          <w:rFonts w:ascii="Arial" w:eastAsia="Arial" w:hAnsi="Arial" w:cs="Arial"/>
          <w:color w:val="000000"/>
        </w:rPr>
      </w:pPr>
      <w:proofErr w:type="gramStart"/>
      <w:r w:rsidRPr="00EF2303">
        <w:rPr>
          <w:rFonts w:ascii="Arial" w:eastAsia="Arial" w:hAnsi="Arial" w:cs="Arial"/>
          <w:color w:val="000000"/>
        </w:rPr>
        <w:t>  Iscrizione</w:t>
      </w:r>
      <w:proofErr w:type="gramEnd"/>
      <w:r w:rsidRPr="00EF2303">
        <w:rPr>
          <w:rFonts w:ascii="Arial" w:eastAsia="Arial" w:hAnsi="Arial" w:cs="Arial"/>
          <w:color w:val="000000"/>
        </w:rPr>
        <w:t xml:space="preserve"> alla piattaforma RAEE in qualità di produttore e/o distributore e/o fornitore; </w:t>
      </w:r>
    </w:p>
    <w:p w14:paraId="5BDDD797" w14:textId="77777777" w:rsidR="00CD247C" w:rsidRPr="00EF2303" w:rsidRDefault="006E7BBE" w:rsidP="00E342B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134" w:hanging="283"/>
        <w:jc w:val="both"/>
        <w:rPr>
          <w:rFonts w:ascii="Arial" w:eastAsia="Arial" w:hAnsi="Arial" w:cs="Arial"/>
          <w:color w:val="000000"/>
        </w:rPr>
      </w:pPr>
      <w:r w:rsidRPr="00EF2303">
        <w:rPr>
          <w:rFonts w:ascii="Arial" w:eastAsia="Arial" w:hAnsi="Arial" w:cs="Arial"/>
          <w:color w:val="000000"/>
        </w:rPr>
        <w:t> Etichetta ambientale di tipo I, secondo la UNI EN ISO 14024, che verifichi l’allineamento con il principio di non arrecare danno significativo all’economia circolare (es: EPEAT, Blauer Engel, TCO Certified o altra etichetta equivalente)</w:t>
      </w:r>
    </w:p>
    <w:p w14:paraId="68A4AEDE" w14:textId="77777777" w:rsidR="00CD247C" w:rsidRPr="00EF2303" w:rsidRDefault="00CD247C" w:rsidP="00E342B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134" w:hanging="283"/>
        <w:jc w:val="both"/>
        <w:rPr>
          <w:rFonts w:ascii="Arial" w:eastAsia="Arial" w:hAnsi="Arial" w:cs="Arial"/>
          <w:color w:val="000000"/>
        </w:rPr>
      </w:pPr>
    </w:p>
    <w:p w14:paraId="10D573E3" w14:textId="77777777" w:rsidR="00CD247C" w:rsidRPr="00EF2303" w:rsidRDefault="006E7BBE" w:rsidP="00E342B3">
      <w:pPr>
        <w:widowControl/>
        <w:pBdr>
          <w:top w:val="nil"/>
          <w:left w:val="nil"/>
          <w:bottom w:val="nil"/>
          <w:right w:val="nil"/>
          <w:between w:val="nil"/>
        </w:pBdr>
        <w:ind w:left="1134" w:hanging="284"/>
        <w:jc w:val="both"/>
        <w:rPr>
          <w:rFonts w:ascii="Arial" w:eastAsia="Arial" w:hAnsi="Arial" w:cs="Arial"/>
          <w:color w:val="000000"/>
        </w:rPr>
      </w:pPr>
      <w:r w:rsidRPr="00EF2303">
        <w:rPr>
          <w:rFonts w:ascii="Arial" w:eastAsia="Arial" w:hAnsi="Arial" w:cs="Arial"/>
          <w:color w:val="000000"/>
        </w:rPr>
        <w:t> In</w:t>
      </w:r>
      <w:r w:rsidRPr="00EF2303">
        <w:rPr>
          <w:rFonts w:ascii="Arial" w:eastAsia="Arial" w:hAnsi="Arial" w:cs="Arial"/>
          <w:b/>
          <w:color w:val="000000"/>
        </w:rPr>
        <w:t xml:space="preserve"> assenza di tale etichetta, è richiesto l’elemento di verifica seguente: </w:t>
      </w:r>
    </w:p>
    <w:p w14:paraId="67CB7AE4" w14:textId="77777777" w:rsidR="00CD247C" w:rsidRPr="00EF2303" w:rsidRDefault="006E7BBE" w:rsidP="00E342B3">
      <w:pPr>
        <w:widowControl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1134" w:hanging="284"/>
        <w:jc w:val="both"/>
        <w:rPr>
          <w:rFonts w:ascii="Arial" w:eastAsia="Arial" w:hAnsi="Arial" w:cs="Arial"/>
          <w:color w:val="000000"/>
        </w:rPr>
      </w:pPr>
      <w:r w:rsidRPr="00EF2303">
        <w:rPr>
          <w:rFonts w:ascii="Arial" w:eastAsia="Arial" w:hAnsi="Arial" w:cs="Arial"/>
          <w:color w:val="000000"/>
        </w:rPr>
        <w:t xml:space="preserve">• Nel caso di server e prodotti di archiviazioni dati, dichiarazione dei produttori/fornitori di conformità alla seguente normativa: ecodesign (Regolamento (EU) 2019/424); </w:t>
      </w:r>
    </w:p>
    <w:p w14:paraId="04367C36" w14:textId="77777777" w:rsidR="00CD247C" w:rsidRPr="00EF2303" w:rsidRDefault="006E7BBE" w:rsidP="00E342B3">
      <w:pPr>
        <w:widowControl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1134" w:hanging="284"/>
        <w:jc w:val="both"/>
        <w:rPr>
          <w:rFonts w:ascii="Arial" w:eastAsia="Arial" w:hAnsi="Arial" w:cs="Arial"/>
          <w:color w:val="000000"/>
        </w:rPr>
      </w:pPr>
      <w:r w:rsidRPr="00EF2303">
        <w:rPr>
          <w:rFonts w:ascii="Arial" w:eastAsia="Arial" w:hAnsi="Arial" w:cs="Arial"/>
          <w:color w:val="000000"/>
        </w:rPr>
        <w:t>• Nel caso di computer fissi e display, marcatura di alloggiamenti e mascherine di plastica secondo gli standard ISO 11469 e ISO 1043.</w:t>
      </w:r>
    </w:p>
    <w:p w14:paraId="3947CF00" w14:textId="77777777" w:rsidR="00CD247C" w:rsidRPr="00EF2303" w:rsidRDefault="00CD247C" w:rsidP="00E342B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12DD135C" w14:textId="77777777" w:rsidR="00CD247C" w:rsidRPr="00EF2303" w:rsidRDefault="006E7BBE" w:rsidP="00E342B3">
      <w:pPr>
        <w:widowControl/>
        <w:pBdr>
          <w:top w:val="nil"/>
          <w:left w:val="nil"/>
          <w:bottom w:val="nil"/>
          <w:right w:val="nil"/>
          <w:between w:val="nil"/>
        </w:pBdr>
        <w:ind w:left="1134" w:hanging="283"/>
        <w:jc w:val="both"/>
        <w:rPr>
          <w:rFonts w:ascii="Arial" w:eastAsia="Arial" w:hAnsi="Arial" w:cs="Arial"/>
          <w:color w:val="000000"/>
        </w:rPr>
      </w:pPr>
      <w:bookmarkStart w:id="7" w:name="_heading=h.1fob9te" w:colFirst="0" w:colLast="0"/>
      <w:bookmarkEnd w:id="7"/>
      <w:r w:rsidRPr="00EF2303">
        <w:rPr>
          <w:rFonts w:ascii="Arial" w:eastAsia="Arial" w:hAnsi="Arial" w:cs="Arial"/>
          <w:color w:val="000000"/>
        </w:rPr>
        <w:t xml:space="preserve"> Nel caso di fornitura di </w:t>
      </w:r>
      <w:r w:rsidRPr="00EF2303">
        <w:rPr>
          <w:rFonts w:ascii="Arial" w:eastAsia="Arial" w:hAnsi="Arial" w:cs="Arial"/>
          <w:b/>
          <w:color w:val="000000"/>
        </w:rPr>
        <w:t xml:space="preserve">apparecchiature TIC ricondizionate/rifabbricate </w:t>
      </w:r>
      <w:r w:rsidRPr="00EF2303">
        <w:rPr>
          <w:rFonts w:ascii="Arial" w:eastAsia="Arial" w:hAnsi="Arial" w:cs="Arial"/>
          <w:color w:val="000000"/>
        </w:rPr>
        <w:t xml:space="preserve">dovrà essere fornita   una delle certificazioni di sistema di gestione seguente: </w:t>
      </w:r>
    </w:p>
    <w:p w14:paraId="463C7A87" w14:textId="77777777" w:rsidR="00CD247C" w:rsidRPr="00EF2303" w:rsidRDefault="006E7BBE" w:rsidP="00E342B3">
      <w:pPr>
        <w:widowControl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1276"/>
        <w:jc w:val="both"/>
        <w:rPr>
          <w:rFonts w:ascii="Arial" w:eastAsia="Arial" w:hAnsi="Arial" w:cs="Arial"/>
          <w:color w:val="000000"/>
        </w:rPr>
      </w:pPr>
      <w:r w:rsidRPr="00EF2303">
        <w:rPr>
          <w:rFonts w:ascii="Arial" w:eastAsia="Arial" w:hAnsi="Arial" w:cs="Arial"/>
          <w:color w:val="000000"/>
        </w:rPr>
        <w:t xml:space="preserve">• ISO 9001 e ISO 14001/regolamento EMAS (certificazione di sistema di gestione disponibile sotto accreditamento –il campo di applicazione della certificazione dovrà riportare lo specifico scopo richiesto); </w:t>
      </w:r>
    </w:p>
    <w:p w14:paraId="1935592C" w14:textId="77777777" w:rsidR="00CD247C" w:rsidRPr="00EF2303" w:rsidRDefault="006E7BBE" w:rsidP="00E342B3">
      <w:pPr>
        <w:widowControl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1276"/>
        <w:jc w:val="both"/>
        <w:rPr>
          <w:rFonts w:ascii="Arial" w:eastAsia="Arial" w:hAnsi="Arial" w:cs="Arial"/>
          <w:color w:val="000000"/>
        </w:rPr>
      </w:pPr>
      <w:r w:rsidRPr="00EF2303">
        <w:rPr>
          <w:rFonts w:ascii="Arial" w:eastAsia="Arial" w:hAnsi="Arial" w:cs="Arial"/>
          <w:color w:val="000000"/>
        </w:rPr>
        <w:t xml:space="preserve">• EN 50614:2020 (qualora l'apparecchiatura sia stata precedentemente scartata come rifiuto RAEE, e preparata per il riutilizzo per lo stesso scopo per cui è stata concepita). </w:t>
      </w:r>
    </w:p>
    <w:p w14:paraId="2EAAB571" w14:textId="77777777" w:rsidR="00CD247C" w:rsidRPr="00EF2303" w:rsidRDefault="00CD247C" w:rsidP="00E342B3">
      <w:pPr>
        <w:widowControl/>
        <w:pBdr>
          <w:top w:val="nil"/>
          <w:left w:val="nil"/>
          <w:bottom w:val="nil"/>
          <w:right w:val="nil"/>
          <w:between w:val="nil"/>
        </w:pBdr>
        <w:ind w:left="1276"/>
        <w:jc w:val="both"/>
        <w:rPr>
          <w:rFonts w:ascii="Arial" w:eastAsia="Arial" w:hAnsi="Arial" w:cs="Arial"/>
          <w:color w:val="000000"/>
        </w:rPr>
      </w:pPr>
    </w:p>
    <w:p w14:paraId="65FF7C53" w14:textId="77777777" w:rsidR="00CD247C" w:rsidRPr="00EF2303" w:rsidRDefault="00CD247C" w:rsidP="00E342B3">
      <w:pPr>
        <w:widowControl/>
        <w:pBdr>
          <w:top w:val="nil"/>
          <w:left w:val="nil"/>
          <w:bottom w:val="nil"/>
          <w:right w:val="nil"/>
          <w:between w:val="nil"/>
        </w:pBdr>
        <w:ind w:left="1276"/>
        <w:jc w:val="both"/>
        <w:rPr>
          <w:rFonts w:ascii="Arial" w:eastAsia="Arial" w:hAnsi="Arial" w:cs="Arial"/>
          <w:color w:val="000000"/>
        </w:rPr>
      </w:pPr>
    </w:p>
    <w:p w14:paraId="155178E9" w14:textId="77777777" w:rsidR="00CD247C" w:rsidRPr="00EF2303" w:rsidRDefault="006E7BBE" w:rsidP="00E342B3">
      <w:pPr>
        <w:tabs>
          <w:tab w:val="left" w:pos="597"/>
        </w:tabs>
        <w:spacing w:line="259" w:lineRule="auto"/>
        <w:ind w:right="417"/>
        <w:jc w:val="center"/>
        <w:rPr>
          <w:rFonts w:ascii="Arial" w:eastAsia="Arial" w:hAnsi="Arial" w:cs="Arial"/>
          <w:b/>
        </w:rPr>
      </w:pPr>
      <w:r w:rsidRPr="00EF2303">
        <w:rPr>
          <w:rFonts w:ascii="Arial" w:eastAsia="Arial" w:hAnsi="Arial" w:cs="Arial"/>
          <w:b/>
        </w:rPr>
        <w:t>Obiettivo 5 Prevenzione e riduzione inquinamento</w:t>
      </w:r>
    </w:p>
    <w:p w14:paraId="719846AD" w14:textId="77777777" w:rsidR="00CD247C" w:rsidRPr="00EF2303" w:rsidRDefault="00CD247C" w:rsidP="00E342B3">
      <w:pPr>
        <w:tabs>
          <w:tab w:val="left" w:pos="597"/>
        </w:tabs>
        <w:spacing w:line="259" w:lineRule="auto"/>
        <w:ind w:right="417"/>
        <w:rPr>
          <w:rFonts w:ascii="Arial" w:eastAsia="Arial" w:hAnsi="Arial" w:cs="Arial"/>
        </w:rPr>
      </w:pPr>
    </w:p>
    <w:p w14:paraId="79DC5859" w14:textId="77777777" w:rsidR="00CD247C" w:rsidRPr="00EF2303" w:rsidRDefault="006E7BBE" w:rsidP="00E342B3">
      <w:pPr>
        <w:tabs>
          <w:tab w:val="left" w:pos="597"/>
        </w:tabs>
        <w:spacing w:line="259" w:lineRule="auto"/>
        <w:ind w:left="1134" w:right="-42" w:hanging="283"/>
        <w:jc w:val="both"/>
        <w:rPr>
          <w:rFonts w:ascii="Arial" w:eastAsia="Arial" w:hAnsi="Arial" w:cs="Arial"/>
          <w:color w:val="000000"/>
        </w:rPr>
      </w:pPr>
      <w:bookmarkStart w:id="8" w:name="_heading=h.3znysh7" w:colFirst="0" w:colLast="0"/>
      <w:bookmarkEnd w:id="8"/>
      <w:r w:rsidRPr="00EF2303">
        <w:rPr>
          <w:rFonts w:ascii="Arial" w:eastAsia="Arial" w:hAnsi="Arial" w:cs="Arial"/>
        </w:rPr>
        <w:t></w:t>
      </w:r>
      <w:r w:rsidRPr="00EF2303">
        <w:rPr>
          <w:rFonts w:ascii="Arial" w:eastAsia="Arial" w:hAnsi="Arial" w:cs="Arial"/>
        </w:rPr>
        <w:tab/>
      </w:r>
      <w:r w:rsidRPr="00EF2303">
        <w:rPr>
          <w:rFonts w:ascii="Arial" w:eastAsia="Arial" w:hAnsi="Arial" w:cs="Arial"/>
          <w:color w:val="000000"/>
        </w:rPr>
        <w:t>Etichetta ambientale di tipo I, secondo la UNI EN ISO 14024, che verifichi l’allineamento con il principio di non arrecare danno significativo alla prevenzione e riduzione dell’inquinamento (es: EPEAT, Blauer Engel, TCO Certified, o altra etichetta equivalente)</w:t>
      </w:r>
    </w:p>
    <w:p w14:paraId="15365821" w14:textId="77777777" w:rsidR="00CD247C" w:rsidRPr="00EF2303" w:rsidRDefault="00CD247C" w:rsidP="00E342B3">
      <w:pPr>
        <w:tabs>
          <w:tab w:val="left" w:pos="597"/>
        </w:tabs>
        <w:spacing w:line="259" w:lineRule="auto"/>
        <w:ind w:left="284" w:right="417" w:hanging="426"/>
        <w:jc w:val="both"/>
        <w:rPr>
          <w:rFonts w:ascii="Arial" w:eastAsia="Arial" w:hAnsi="Arial" w:cs="Arial"/>
        </w:rPr>
      </w:pPr>
    </w:p>
    <w:p w14:paraId="60DF9EF6" w14:textId="77777777" w:rsidR="00CD247C" w:rsidRPr="00EF2303" w:rsidRDefault="006E7BBE" w:rsidP="00E342B3">
      <w:pPr>
        <w:widowControl/>
        <w:tabs>
          <w:tab w:val="left" w:pos="284"/>
        </w:tabs>
        <w:ind w:left="1134" w:hanging="283"/>
        <w:rPr>
          <w:rFonts w:ascii="Arial" w:eastAsia="Arial" w:hAnsi="Arial" w:cs="Arial"/>
          <w:color w:val="000000"/>
        </w:rPr>
      </w:pPr>
      <w:r w:rsidRPr="00EF2303">
        <w:rPr>
          <w:rFonts w:ascii="Arial" w:eastAsia="Arial" w:hAnsi="Arial" w:cs="Arial"/>
        </w:rPr>
        <w:t></w:t>
      </w:r>
      <w:r w:rsidRPr="00EF2303">
        <w:rPr>
          <w:rFonts w:ascii="Arial" w:eastAsia="Arial" w:hAnsi="Arial" w:cs="Arial"/>
        </w:rPr>
        <w:tab/>
      </w:r>
      <w:r w:rsidRPr="00EF2303">
        <w:rPr>
          <w:rFonts w:ascii="Arial" w:eastAsia="Arial" w:hAnsi="Arial" w:cs="Arial"/>
          <w:b/>
          <w:color w:val="000000"/>
        </w:rPr>
        <w:t xml:space="preserve">In assenza di tale etichetta, sono richieste: </w:t>
      </w:r>
    </w:p>
    <w:p w14:paraId="7DE22D50" w14:textId="77777777" w:rsidR="00CD247C" w:rsidRPr="00EF2303" w:rsidRDefault="006E7BBE" w:rsidP="00E342B3">
      <w:pPr>
        <w:widowControl/>
        <w:numPr>
          <w:ilvl w:val="1"/>
          <w:numId w:val="1"/>
        </w:numPr>
        <w:tabs>
          <w:tab w:val="left" w:pos="426"/>
        </w:tabs>
        <w:ind w:left="1134" w:hanging="283"/>
        <w:jc w:val="both"/>
        <w:rPr>
          <w:rFonts w:ascii="Arial" w:eastAsia="Arial" w:hAnsi="Arial" w:cs="Arial"/>
          <w:color w:val="000000"/>
        </w:rPr>
      </w:pPr>
      <w:r w:rsidRPr="00EF2303">
        <w:rPr>
          <w:rFonts w:ascii="Arial" w:eastAsia="Arial" w:hAnsi="Arial" w:cs="Arial"/>
          <w:color w:val="000000"/>
        </w:rPr>
        <w:t xml:space="preserve">• La conformità delle apparecchiature è verificata tramite una dichiarazione del produttore/fornitore di rispetto della seguente normativa: REACH (Regolamento (CE) </w:t>
      </w:r>
      <w:r w:rsidRPr="00EF2303">
        <w:rPr>
          <w:rFonts w:ascii="Arial" w:eastAsia="Arial" w:hAnsi="Arial" w:cs="Arial"/>
          <w:color w:val="000000"/>
        </w:rPr>
        <w:lastRenderedPageBreak/>
        <w:t xml:space="preserve">n.1907/2006 e </w:t>
      </w:r>
      <w:proofErr w:type="spellStart"/>
      <w:r w:rsidRPr="00EF2303">
        <w:rPr>
          <w:rFonts w:ascii="Arial" w:eastAsia="Arial" w:hAnsi="Arial" w:cs="Arial"/>
          <w:color w:val="000000"/>
        </w:rPr>
        <w:t>ss.m.i</w:t>
      </w:r>
      <w:proofErr w:type="spellEnd"/>
      <w:r w:rsidRPr="00EF2303">
        <w:rPr>
          <w:rFonts w:ascii="Arial" w:eastAsia="Arial" w:hAnsi="Arial" w:cs="Arial"/>
          <w:color w:val="000000"/>
        </w:rPr>
        <w:t xml:space="preserve">.); </w:t>
      </w:r>
      <w:proofErr w:type="spellStart"/>
      <w:r w:rsidRPr="00EF2303">
        <w:rPr>
          <w:rFonts w:ascii="Arial" w:eastAsia="Arial" w:hAnsi="Arial" w:cs="Arial"/>
          <w:color w:val="000000"/>
        </w:rPr>
        <w:t>RoHS</w:t>
      </w:r>
      <w:proofErr w:type="spellEnd"/>
      <w:r w:rsidRPr="00EF2303">
        <w:rPr>
          <w:rFonts w:ascii="Arial" w:eastAsia="Arial" w:hAnsi="Arial" w:cs="Arial"/>
          <w:color w:val="000000"/>
        </w:rPr>
        <w:t xml:space="preserve"> (Direttiva 2011/65/EU e </w:t>
      </w:r>
      <w:proofErr w:type="spellStart"/>
      <w:r w:rsidRPr="00EF2303">
        <w:rPr>
          <w:rFonts w:ascii="Arial" w:eastAsia="Arial" w:hAnsi="Arial" w:cs="Arial"/>
          <w:color w:val="000000"/>
        </w:rPr>
        <w:t>ss.m.i</w:t>
      </w:r>
      <w:proofErr w:type="spellEnd"/>
      <w:r w:rsidRPr="00EF2303">
        <w:rPr>
          <w:rFonts w:ascii="Arial" w:eastAsia="Arial" w:hAnsi="Arial" w:cs="Arial"/>
          <w:color w:val="000000"/>
        </w:rPr>
        <w:t xml:space="preserve">.); Compatibilità elettromagnetica (Direttiva 2014/30/UE e </w:t>
      </w:r>
      <w:proofErr w:type="spellStart"/>
      <w:r w:rsidRPr="00EF2303">
        <w:rPr>
          <w:rFonts w:ascii="Arial" w:eastAsia="Arial" w:hAnsi="Arial" w:cs="Arial"/>
          <w:color w:val="000000"/>
        </w:rPr>
        <w:t>ss.m.i</w:t>
      </w:r>
      <w:proofErr w:type="spellEnd"/>
      <w:r w:rsidRPr="00EF2303">
        <w:rPr>
          <w:rFonts w:ascii="Arial" w:eastAsia="Arial" w:hAnsi="Arial" w:cs="Arial"/>
          <w:color w:val="000000"/>
        </w:rPr>
        <w:t xml:space="preserve">.) </w:t>
      </w:r>
    </w:p>
    <w:p w14:paraId="68F1501E" w14:textId="77777777" w:rsidR="00CD247C" w:rsidRPr="00EF2303" w:rsidRDefault="00CD247C" w:rsidP="00E342B3">
      <w:pPr>
        <w:rPr>
          <w:rFonts w:ascii="Arial" w:eastAsia="Arial" w:hAnsi="Arial" w:cs="Arial"/>
        </w:rPr>
      </w:pPr>
    </w:p>
    <w:p w14:paraId="0C9B8B0F" w14:textId="77777777" w:rsidR="00CD247C" w:rsidRPr="00EF2303" w:rsidRDefault="006E7BBE" w:rsidP="00E342B3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EF2303">
        <w:rPr>
          <w:rFonts w:ascii="Arial" w:eastAsia="Arial" w:hAnsi="Arial" w:cs="Arial"/>
          <w:color w:val="000000"/>
        </w:rPr>
        <w:t xml:space="preserve">Apparecchiature per stampa, copia, multifunzione e servizi di </w:t>
      </w:r>
      <w:proofErr w:type="spellStart"/>
      <w:r w:rsidRPr="00EF2303">
        <w:rPr>
          <w:rFonts w:ascii="Arial" w:eastAsia="Arial" w:hAnsi="Arial" w:cs="Arial"/>
          <w:color w:val="000000"/>
        </w:rPr>
        <w:t>Print&amp;Copy</w:t>
      </w:r>
      <w:proofErr w:type="spellEnd"/>
    </w:p>
    <w:p w14:paraId="4632711A" w14:textId="77777777" w:rsidR="00CD247C" w:rsidRPr="00EF2303" w:rsidRDefault="00CD247C" w:rsidP="00E342B3">
      <w:pPr>
        <w:tabs>
          <w:tab w:val="left" w:pos="597"/>
        </w:tabs>
        <w:spacing w:line="259" w:lineRule="auto"/>
        <w:ind w:right="417"/>
        <w:rPr>
          <w:rFonts w:ascii="Arial" w:eastAsia="Arial" w:hAnsi="Arial" w:cs="Arial"/>
        </w:rPr>
      </w:pPr>
    </w:p>
    <w:p w14:paraId="1829C432" w14:textId="77777777" w:rsidR="00CD247C" w:rsidRPr="00EF2303" w:rsidRDefault="006E7BBE" w:rsidP="00E342B3">
      <w:pPr>
        <w:widowControl/>
        <w:ind w:left="851"/>
        <w:rPr>
          <w:rFonts w:ascii="Arial" w:eastAsia="Arial" w:hAnsi="Arial" w:cs="Arial"/>
          <w:color w:val="000000"/>
        </w:rPr>
      </w:pPr>
      <w:r w:rsidRPr="00EF2303">
        <w:rPr>
          <w:rFonts w:ascii="Arial" w:eastAsia="Arial" w:hAnsi="Arial" w:cs="Arial"/>
        </w:rPr>
        <w:t></w:t>
      </w:r>
      <w:r w:rsidRPr="00EF2303">
        <w:rPr>
          <w:rFonts w:ascii="Arial" w:eastAsia="Arial" w:hAnsi="Arial" w:cs="Arial"/>
        </w:rPr>
        <w:tab/>
      </w:r>
      <w:r w:rsidRPr="00EF2303">
        <w:rPr>
          <w:rFonts w:ascii="Arial" w:eastAsia="Arial" w:hAnsi="Arial" w:cs="Arial"/>
          <w:color w:val="000000"/>
        </w:rPr>
        <w:t xml:space="preserve">Documentazione attestante il rispetto dei Criteri Ambientali Minimi </w:t>
      </w:r>
    </w:p>
    <w:p w14:paraId="15586C29" w14:textId="77777777" w:rsidR="00CD247C" w:rsidRPr="00EF2303" w:rsidRDefault="006E7BBE" w:rsidP="00E342B3">
      <w:pPr>
        <w:pBdr>
          <w:top w:val="nil"/>
          <w:left w:val="nil"/>
          <w:bottom w:val="nil"/>
          <w:right w:val="nil"/>
          <w:between w:val="nil"/>
        </w:pBdr>
        <w:ind w:left="567" w:right="-42"/>
        <w:jc w:val="both"/>
        <w:rPr>
          <w:rFonts w:ascii="Arial" w:eastAsia="Arial" w:hAnsi="Arial" w:cs="Arial"/>
          <w:color w:val="000000"/>
        </w:rPr>
      </w:pPr>
      <w:r w:rsidRPr="00EF2303">
        <w:rPr>
          <w:rFonts w:ascii="Arial" w:eastAsia="Arial" w:hAnsi="Arial" w:cs="Arial"/>
          <w:color w:val="000000"/>
        </w:rPr>
        <w:t>La conformità alle specifiche tecniche e clausole contrattuali dei Criteri ambientali minimi “Affidamento del servizio di stampa gestita, affidamento del servizio di noleggio di stampanti e di apparecchiature multifunzione per ufficio e acquisto o il leasing di stampanti e di apparecchiature multifunzione per ufficio, approvato con D.M. 17 ottobre 2019, in G.U. n. 261 del 7 novembre 2019” è scaricabile dal sito del Ministero della Transizione Ecologica all’indirizzo:</w:t>
      </w:r>
    </w:p>
    <w:p w14:paraId="7C3A2AFF" w14:textId="77777777" w:rsidR="00CD247C" w:rsidRPr="00EF2303" w:rsidRDefault="006E7BBE" w:rsidP="00E342B3">
      <w:pPr>
        <w:pBdr>
          <w:top w:val="nil"/>
          <w:left w:val="nil"/>
          <w:bottom w:val="nil"/>
          <w:right w:val="nil"/>
          <w:between w:val="nil"/>
        </w:pBdr>
        <w:tabs>
          <w:tab w:val="left" w:pos="1837"/>
          <w:tab w:val="left" w:pos="2264"/>
          <w:tab w:val="left" w:pos="3423"/>
          <w:tab w:val="left" w:pos="3931"/>
          <w:tab w:val="left" w:pos="5047"/>
          <w:tab w:val="left" w:pos="5863"/>
          <w:tab w:val="left" w:pos="6290"/>
          <w:tab w:val="left" w:pos="6716"/>
          <w:tab w:val="left" w:pos="7515"/>
          <w:tab w:val="left" w:pos="8024"/>
        </w:tabs>
        <w:ind w:left="567" w:right="-42"/>
        <w:jc w:val="both"/>
        <w:rPr>
          <w:rFonts w:ascii="Arial" w:eastAsia="Arial" w:hAnsi="Arial" w:cs="Arial"/>
          <w:color w:val="000000"/>
          <w:u w:val="single"/>
        </w:rPr>
      </w:pPr>
      <w:r w:rsidRPr="00EF2303">
        <w:rPr>
          <w:rFonts w:ascii="Arial" w:eastAsia="Arial" w:hAnsi="Arial" w:cs="Arial"/>
          <w:color w:val="000000"/>
        </w:rPr>
        <w:t xml:space="preserve"> </w:t>
      </w:r>
      <w:hyperlink r:id="rId13">
        <w:r w:rsidRPr="00EF2303">
          <w:rPr>
            <w:rFonts w:ascii="Arial" w:eastAsia="Arial" w:hAnsi="Arial" w:cs="Arial"/>
            <w:color w:val="000000"/>
            <w:u w:val="single"/>
          </w:rPr>
          <w:t>https://www.mite.gov.it/sites/default/files/archivio/allegati/GPP/2019/gu_261-</w:t>
        </w:r>
      </w:hyperlink>
      <w:r w:rsidRPr="00EF2303">
        <w:rPr>
          <w:rFonts w:ascii="Arial" w:eastAsia="Arial" w:hAnsi="Arial" w:cs="Arial"/>
          <w:color w:val="000000"/>
        </w:rPr>
        <w:t xml:space="preserve"> </w:t>
      </w:r>
      <w:hyperlink r:id="rId14">
        <w:r w:rsidRPr="00EF2303">
          <w:rPr>
            <w:rFonts w:ascii="Arial" w:eastAsia="Arial" w:hAnsi="Arial" w:cs="Arial"/>
            <w:color w:val="000000"/>
            <w:u w:val="single"/>
          </w:rPr>
          <w:t>2019_</w:t>
        </w:r>
        <w:proofErr w:type="gramStart"/>
        <w:r w:rsidRPr="00EF2303">
          <w:rPr>
            <w:rFonts w:ascii="Arial" w:eastAsia="Arial" w:hAnsi="Arial" w:cs="Arial"/>
            <w:color w:val="000000"/>
            <w:u w:val="single"/>
          </w:rPr>
          <w:t>stampanti.pd</w:t>
        </w:r>
        <w:proofErr w:type="gramEnd"/>
      </w:hyperlink>
      <w:r w:rsidRPr="00EF2303">
        <w:rPr>
          <w:rFonts w:ascii="Arial" w:eastAsia="Arial" w:hAnsi="Arial" w:cs="Arial"/>
          <w:color w:val="000000"/>
          <w:u w:val="single"/>
        </w:rPr>
        <w:t>f;</w:t>
      </w:r>
    </w:p>
    <w:p w14:paraId="5E906B20" w14:textId="77777777" w:rsidR="00CD247C" w:rsidRPr="00EF2303" w:rsidRDefault="006E7BBE" w:rsidP="00E342B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3423"/>
          <w:tab w:val="left" w:pos="3931"/>
          <w:tab w:val="left" w:pos="5047"/>
          <w:tab w:val="left" w:pos="5863"/>
          <w:tab w:val="left" w:pos="6290"/>
          <w:tab w:val="left" w:pos="6716"/>
          <w:tab w:val="left" w:pos="7515"/>
          <w:tab w:val="left" w:pos="8024"/>
        </w:tabs>
        <w:ind w:left="567" w:right="-42"/>
        <w:jc w:val="both"/>
        <w:rPr>
          <w:rFonts w:ascii="Arial" w:eastAsia="Arial" w:hAnsi="Arial" w:cs="Arial"/>
          <w:color w:val="000000"/>
        </w:rPr>
      </w:pPr>
      <w:r w:rsidRPr="00EF2303">
        <w:rPr>
          <w:rFonts w:ascii="Arial" w:eastAsia="Arial" w:hAnsi="Arial" w:cs="Arial"/>
          <w:color w:val="000000"/>
        </w:rPr>
        <w:t>la conformità ai Criteri ambientali minimi per «Forniture di cartucce toner e cartucce a getto di inchiostro e affidamento del servizio integrato di  ritiro</w:t>
      </w:r>
      <w:r w:rsidRPr="00EF2303">
        <w:rPr>
          <w:rFonts w:ascii="Arial" w:eastAsia="Arial" w:hAnsi="Arial" w:cs="Arial"/>
          <w:color w:val="000000"/>
        </w:rPr>
        <w:tab/>
        <w:t>e fornitura</w:t>
      </w:r>
      <w:r w:rsidRPr="00EF2303">
        <w:rPr>
          <w:rFonts w:ascii="Arial" w:eastAsia="Arial" w:hAnsi="Arial" w:cs="Arial"/>
          <w:color w:val="000000"/>
        </w:rPr>
        <w:tab/>
        <w:t>di cartucce</w:t>
      </w:r>
      <w:r w:rsidR="00D45B31" w:rsidRPr="00EF2303">
        <w:rPr>
          <w:rFonts w:ascii="Arial" w:eastAsia="Arial" w:hAnsi="Arial" w:cs="Arial"/>
          <w:color w:val="000000"/>
        </w:rPr>
        <w:t xml:space="preserve"> </w:t>
      </w:r>
      <w:r w:rsidRPr="00EF2303">
        <w:rPr>
          <w:rFonts w:ascii="Arial" w:eastAsia="Arial" w:hAnsi="Arial" w:cs="Arial"/>
          <w:color w:val="000000"/>
        </w:rPr>
        <w:t xml:space="preserve">e toner a getto d’inchiostro è scaricabile al seguente link: </w:t>
      </w:r>
      <w:hyperlink r:id="rId15">
        <w:r w:rsidRPr="00EF2303">
          <w:rPr>
            <w:rFonts w:ascii="Arial" w:eastAsia="Arial" w:hAnsi="Arial" w:cs="Arial"/>
            <w:color w:val="0000FF"/>
            <w:u w:val="single"/>
          </w:rPr>
          <w:t>https://www.gazzettaufficiale.it/eli/id/2019/11/07/19A06871/sg</w:t>
        </w:r>
      </w:hyperlink>
      <w:r w:rsidRPr="00EF2303">
        <w:rPr>
          <w:rFonts w:ascii="Arial" w:eastAsia="Arial" w:hAnsi="Arial" w:cs="Arial"/>
          <w:color w:val="000000"/>
        </w:rPr>
        <w:t>.</w:t>
      </w:r>
    </w:p>
    <w:p w14:paraId="656A9971" w14:textId="77777777" w:rsidR="00CD247C" w:rsidRPr="00EF2303" w:rsidRDefault="00CD247C" w:rsidP="00E342B3">
      <w:pPr>
        <w:tabs>
          <w:tab w:val="left" w:pos="597"/>
        </w:tabs>
        <w:spacing w:line="259" w:lineRule="auto"/>
        <w:ind w:right="417"/>
        <w:rPr>
          <w:rFonts w:ascii="Arial" w:eastAsia="Arial" w:hAnsi="Arial" w:cs="Arial"/>
        </w:rPr>
      </w:pPr>
    </w:p>
    <w:p w14:paraId="458D76B1" w14:textId="77777777" w:rsidR="00CD247C" w:rsidRPr="00EF2303" w:rsidRDefault="006E7BBE" w:rsidP="00E342B3">
      <w:pPr>
        <w:tabs>
          <w:tab w:val="left" w:pos="597"/>
        </w:tabs>
        <w:spacing w:line="259" w:lineRule="auto"/>
        <w:ind w:right="417"/>
        <w:rPr>
          <w:rFonts w:ascii="Arial" w:eastAsia="Arial" w:hAnsi="Arial" w:cs="Arial"/>
        </w:rPr>
      </w:pPr>
      <w:r w:rsidRPr="00EF2303">
        <w:rPr>
          <w:rFonts w:ascii="Arial" w:eastAsia="Arial" w:hAnsi="Arial" w:cs="Arial"/>
        </w:rPr>
        <w:t>Allegati:</w:t>
      </w:r>
    </w:p>
    <w:p w14:paraId="5F0F3AB1" w14:textId="77777777" w:rsidR="00CD247C" w:rsidRPr="00EF2303" w:rsidRDefault="00CD247C" w:rsidP="00E342B3">
      <w:pPr>
        <w:tabs>
          <w:tab w:val="left" w:pos="597"/>
        </w:tabs>
        <w:spacing w:line="259" w:lineRule="auto"/>
        <w:ind w:right="417"/>
        <w:rPr>
          <w:rFonts w:ascii="Arial" w:eastAsia="Arial" w:hAnsi="Arial" w:cs="Arial"/>
        </w:rPr>
      </w:pPr>
    </w:p>
    <w:p w14:paraId="664B82B2" w14:textId="77777777" w:rsidR="00CD247C" w:rsidRPr="00EF2303" w:rsidRDefault="006E7BBE" w:rsidP="00E342B3">
      <w:pPr>
        <w:tabs>
          <w:tab w:val="left" w:pos="597"/>
        </w:tabs>
        <w:spacing w:line="259" w:lineRule="auto"/>
        <w:ind w:right="417"/>
        <w:rPr>
          <w:rFonts w:ascii="Arial" w:eastAsia="Arial" w:hAnsi="Arial" w:cs="Arial"/>
        </w:rPr>
      </w:pPr>
      <w:r w:rsidRPr="00EF2303">
        <w:rPr>
          <w:rFonts w:ascii="Arial" w:eastAsia="Arial" w:hAnsi="Arial" w:cs="Arial"/>
        </w:rPr>
        <w:t>n° 1 ………</w:t>
      </w:r>
    </w:p>
    <w:p w14:paraId="79E1E42A" w14:textId="77777777" w:rsidR="00CD247C" w:rsidRPr="00EF2303" w:rsidRDefault="00CD247C" w:rsidP="00E342B3">
      <w:pPr>
        <w:tabs>
          <w:tab w:val="left" w:pos="597"/>
        </w:tabs>
        <w:spacing w:line="259" w:lineRule="auto"/>
        <w:ind w:right="417"/>
        <w:rPr>
          <w:rFonts w:ascii="Arial" w:eastAsia="Arial" w:hAnsi="Arial" w:cs="Arial"/>
        </w:rPr>
      </w:pPr>
    </w:p>
    <w:p w14:paraId="69FB28F9" w14:textId="77777777" w:rsidR="00CD247C" w:rsidRPr="00EF2303" w:rsidRDefault="006E7BBE" w:rsidP="00E342B3">
      <w:pPr>
        <w:tabs>
          <w:tab w:val="left" w:pos="597"/>
        </w:tabs>
        <w:spacing w:line="259" w:lineRule="auto"/>
        <w:ind w:right="417"/>
        <w:rPr>
          <w:rFonts w:ascii="Arial" w:eastAsia="Arial" w:hAnsi="Arial" w:cs="Arial"/>
        </w:rPr>
      </w:pPr>
      <w:r w:rsidRPr="00EF2303">
        <w:rPr>
          <w:rFonts w:ascii="Arial" w:eastAsia="Arial" w:hAnsi="Arial" w:cs="Arial"/>
        </w:rPr>
        <w:t>n° 2 ……….</w:t>
      </w:r>
    </w:p>
    <w:p w14:paraId="635FD343" w14:textId="77777777" w:rsidR="00CD247C" w:rsidRPr="00EF2303" w:rsidRDefault="00CD247C" w:rsidP="00E342B3">
      <w:pPr>
        <w:tabs>
          <w:tab w:val="left" w:pos="597"/>
        </w:tabs>
        <w:spacing w:line="259" w:lineRule="auto"/>
        <w:ind w:right="417"/>
        <w:rPr>
          <w:rFonts w:ascii="Arial" w:eastAsia="Arial" w:hAnsi="Arial" w:cs="Arial"/>
        </w:rPr>
      </w:pPr>
    </w:p>
    <w:p w14:paraId="6E38A660" w14:textId="77777777" w:rsidR="00CD247C" w:rsidRPr="00EF2303" w:rsidRDefault="006E7BBE" w:rsidP="00E342B3">
      <w:pPr>
        <w:tabs>
          <w:tab w:val="left" w:pos="597"/>
        </w:tabs>
        <w:spacing w:line="259" w:lineRule="auto"/>
        <w:ind w:right="417"/>
        <w:rPr>
          <w:rFonts w:ascii="Arial" w:eastAsia="Arial" w:hAnsi="Arial" w:cs="Arial"/>
        </w:rPr>
      </w:pPr>
      <w:r w:rsidRPr="00EF2303">
        <w:rPr>
          <w:rFonts w:ascii="Arial" w:eastAsia="Arial" w:hAnsi="Arial" w:cs="Arial"/>
        </w:rPr>
        <w:t>n° 3 ……….</w:t>
      </w:r>
    </w:p>
    <w:p w14:paraId="0E53A671" w14:textId="77777777" w:rsidR="00CD247C" w:rsidRPr="00EF2303" w:rsidRDefault="00CD247C" w:rsidP="00E342B3">
      <w:pPr>
        <w:tabs>
          <w:tab w:val="left" w:pos="597"/>
        </w:tabs>
        <w:spacing w:line="259" w:lineRule="auto"/>
        <w:ind w:right="417"/>
        <w:rPr>
          <w:rFonts w:ascii="Arial" w:eastAsia="Arial" w:hAnsi="Arial" w:cs="Arial"/>
        </w:rPr>
      </w:pPr>
    </w:p>
    <w:p w14:paraId="3A24F061" w14:textId="77777777" w:rsidR="00CD247C" w:rsidRPr="00EF2303" w:rsidRDefault="006E7BBE" w:rsidP="00E342B3">
      <w:pPr>
        <w:tabs>
          <w:tab w:val="left" w:pos="597"/>
        </w:tabs>
        <w:spacing w:line="259" w:lineRule="auto"/>
        <w:ind w:right="417"/>
        <w:rPr>
          <w:rFonts w:ascii="Arial" w:eastAsia="Arial" w:hAnsi="Arial" w:cs="Arial"/>
        </w:rPr>
      </w:pPr>
      <w:r w:rsidRPr="00EF2303">
        <w:rPr>
          <w:rFonts w:ascii="Arial" w:eastAsia="Arial" w:hAnsi="Arial" w:cs="Arial"/>
        </w:rPr>
        <w:t>n° n …</w:t>
      </w:r>
      <w:proofErr w:type="gramStart"/>
      <w:r w:rsidRPr="00EF2303">
        <w:rPr>
          <w:rFonts w:ascii="Arial" w:eastAsia="Arial" w:hAnsi="Arial" w:cs="Arial"/>
        </w:rPr>
        <w:t>…….</w:t>
      </w:r>
      <w:proofErr w:type="gramEnd"/>
      <w:r w:rsidRPr="00EF2303">
        <w:rPr>
          <w:rFonts w:ascii="Arial" w:eastAsia="Arial" w:hAnsi="Arial" w:cs="Arial"/>
        </w:rPr>
        <w:t>.</w:t>
      </w:r>
    </w:p>
    <w:p w14:paraId="36267CF9" w14:textId="77777777" w:rsidR="00CD247C" w:rsidRPr="00EF2303" w:rsidRDefault="00CD247C" w:rsidP="00E342B3">
      <w:pPr>
        <w:tabs>
          <w:tab w:val="left" w:pos="597"/>
        </w:tabs>
        <w:spacing w:line="259" w:lineRule="auto"/>
        <w:ind w:right="417"/>
        <w:rPr>
          <w:rFonts w:ascii="Arial" w:eastAsia="Arial" w:hAnsi="Arial" w:cs="Arial"/>
        </w:rPr>
      </w:pPr>
    </w:p>
    <w:p w14:paraId="7D953E16" w14:textId="77777777" w:rsidR="00CD247C" w:rsidRPr="00EF2303" w:rsidRDefault="00CD247C" w:rsidP="00E342B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17BC5D4" w14:textId="77777777" w:rsidR="00CD247C" w:rsidRPr="00EF2303" w:rsidRDefault="00CD247C" w:rsidP="00E342B3">
      <w:pPr>
        <w:rPr>
          <w:rFonts w:ascii="Arial" w:eastAsia="Arial" w:hAnsi="Arial" w:cs="Arial"/>
        </w:rPr>
        <w:sectPr w:rsidR="00CD247C" w:rsidRPr="00EF2303" w:rsidSect="00D40B80">
          <w:headerReference w:type="default" r:id="rId16"/>
          <w:footerReference w:type="default" r:id="rId17"/>
          <w:pgSz w:w="11906" w:h="16838"/>
          <w:pgMar w:top="1701" w:right="1298" w:bottom="1134" w:left="1298" w:header="0" w:footer="0" w:gutter="0"/>
          <w:pgNumType w:start="1"/>
          <w:cols w:space="720"/>
          <w:docGrid w:linePitch="299"/>
        </w:sectPr>
      </w:pPr>
    </w:p>
    <w:p w14:paraId="64614F53" w14:textId="77777777" w:rsidR="00CD247C" w:rsidRPr="00EF2303" w:rsidRDefault="006E7BBE" w:rsidP="00E342B3">
      <w:pPr>
        <w:pBdr>
          <w:top w:val="nil"/>
          <w:left w:val="nil"/>
          <w:bottom w:val="nil"/>
          <w:right w:val="nil"/>
          <w:between w:val="nil"/>
        </w:pBdr>
        <w:tabs>
          <w:tab w:val="left" w:pos="4526"/>
        </w:tabs>
        <w:rPr>
          <w:rFonts w:ascii="Arial" w:eastAsia="Arial" w:hAnsi="Arial" w:cs="Arial"/>
          <w:color w:val="000000"/>
        </w:rPr>
      </w:pPr>
      <w:r w:rsidRPr="00EF2303">
        <w:rPr>
          <w:rFonts w:ascii="Arial" w:eastAsia="Arial" w:hAnsi="Arial" w:cs="Arial"/>
          <w:color w:val="000000"/>
        </w:rPr>
        <w:t>Luogo e data …………………</w:t>
      </w:r>
      <w:proofErr w:type="gramStart"/>
      <w:r w:rsidRPr="00EF2303">
        <w:rPr>
          <w:rFonts w:ascii="Arial" w:eastAsia="Arial" w:hAnsi="Arial" w:cs="Arial"/>
          <w:color w:val="000000"/>
        </w:rPr>
        <w:t>…….</w:t>
      </w:r>
      <w:proofErr w:type="gramEnd"/>
      <w:r w:rsidRPr="00EF2303">
        <w:rPr>
          <w:rFonts w:ascii="Arial" w:eastAsia="Arial" w:hAnsi="Arial" w:cs="Arial"/>
          <w:color w:val="000000"/>
        </w:rPr>
        <w:t>.</w:t>
      </w:r>
      <w:r w:rsidRPr="00EF2303">
        <w:rPr>
          <w:rFonts w:ascii="Arial" w:eastAsia="Arial" w:hAnsi="Arial" w:cs="Arial"/>
          <w:color w:val="000000"/>
        </w:rPr>
        <w:tab/>
      </w:r>
    </w:p>
    <w:p w14:paraId="042CFFEB" w14:textId="77777777" w:rsidR="00CD247C" w:rsidRPr="00EF2303" w:rsidRDefault="006E7BBE" w:rsidP="00E342B3">
      <w:pPr>
        <w:rPr>
          <w:rFonts w:ascii="Arial" w:eastAsia="Arial" w:hAnsi="Arial" w:cs="Arial"/>
        </w:rPr>
      </w:pPr>
      <w:r w:rsidRPr="00EF2303">
        <w:br w:type="column"/>
      </w:r>
      <w:r w:rsidRPr="00EF2303">
        <w:rPr>
          <w:rFonts w:ascii="Arial" w:eastAsia="Arial" w:hAnsi="Arial" w:cs="Arial"/>
        </w:rPr>
        <w:t xml:space="preserve">Il Legale rappresentante del </w:t>
      </w:r>
      <w:r w:rsidRPr="00EF2303">
        <w:rPr>
          <w:rFonts w:ascii="Arial" w:eastAsia="Arial" w:hAnsi="Arial" w:cs="Arial"/>
          <w:color w:val="000000"/>
        </w:rPr>
        <w:t>Fornitore</w:t>
      </w:r>
    </w:p>
    <w:p w14:paraId="4D6288E7" w14:textId="77777777" w:rsidR="00CD247C" w:rsidRPr="00EF2303" w:rsidRDefault="006E7BBE" w:rsidP="00E342B3">
      <w:pPr>
        <w:ind w:left="1817" w:right="947"/>
        <w:jc w:val="center"/>
        <w:rPr>
          <w:rFonts w:ascii="Arial" w:eastAsia="Arial" w:hAnsi="Arial" w:cs="Arial"/>
          <w:i/>
        </w:rPr>
      </w:pPr>
      <w:r w:rsidRPr="00EF2303">
        <w:rPr>
          <w:rFonts w:ascii="Arial" w:eastAsia="Arial" w:hAnsi="Arial" w:cs="Arial"/>
          <w:i/>
        </w:rPr>
        <w:t>(Firma digitale)</w:t>
      </w:r>
    </w:p>
    <w:sectPr w:rsidR="00CD247C" w:rsidRPr="00EF2303">
      <w:type w:val="continuous"/>
      <w:pgSz w:w="11906" w:h="16838"/>
      <w:pgMar w:top="2268" w:right="1298" w:bottom="1100" w:left="1298" w:header="0" w:footer="902" w:gutter="0"/>
      <w:cols w:num="2" w:space="720" w:equalWidth="0">
        <w:col w:w="4633" w:space="44"/>
        <w:col w:w="4633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CE17F" w14:textId="77777777" w:rsidR="00266429" w:rsidRDefault="00266429">
      <w:r>
        <w:separator/>
      </w:r>
    </w:p>
  </w:endnote>
  <w:endnote w:type="continuationSeparator" w:id="0">
    <w:p w14:paraId="73ACCB67" w14:textId="77777777" w:rsidR="00266429" w:rsidRDefault="0026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318EA" w14:textId="77777777" w:rsidR="000965F4" w:rsidRDefault="000965F4" w:rsidP="00E342B3">
    <w:pPr>
      <w:spacing w:line="183" w:lineRule="exact"/>
      <w:rPr>
        <w:sz w:val="16"/>
      </w:rPr>
    </w:pPr>
  </w:p>
  <w:p w14:paraId="6E7FAC49" w14:textId="77777777" w:rsidR="00CD247C" w:rsidRDefault="006E7BB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18842B11" wp14:editId="2174F85B">
              <wp:simplePos x="0" y="0"/>
              <wp:positionH relativeFrom="column">
                <wp:posOffset>5295900</wp:posOffset>
              </wp:positionH>
              <wp:positionV relativeFrom="paragraph">
                <wp:posOffset>9969500</wp:posOffset>
              </wp:positionV>
              <wp:extent cx="579120" cy="175895"/>
              <wp:effectExtent l="0" t="0" r="0" b="0"/>
              <wp:wrapNone/>
              <wp:docPr id="4" name="Rettango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61600" y="3697200"/>
                        <a:ext cx="56880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E09C84" w14:textId="77777777" w:rsidR="00CD247C" w:rsidRDefault="00CD247C">
                          <w:pPr>
                            <w:spacing w:line="237" w:lineRule="auto"/>
                            <w:ind w:left="20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842B11" id="Rettangolo 4" o:spid="_x0000_s1026" style="position:absolute;margin-left:417pt;margin-top:785pt;width:45.6pt;height:13.8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" filled="f" stroked="f">
              <v:textbox inset="0,0,0,0">
                <w:txbxContent>
                  <w:p w14:paraId="6CE09C84" w14:textId="77777777" w:rsidR="00CD247C" w:rsidRDefault="00CD247C">
                    <w:pPr>
                      <w:spacing w:line="237" w:lineRule="auto"/>
                      <w:ind w:left="20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BE19D" w14:textId="77777777" w:rsidR="00266429" w:rsidRDefault="00266429">
      <w:r>
        <w:separator/>
      </w:r>
    </w:p>
  </w:footnote>
  <w:footnote w:type="continuationSeparator" w:id="0">
    <w:p w14:paraId="76111482" w14:textId="77777777" w:rsidR="00266429" w:rsidRDefault="00266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3DE19" w14:textId="77777777" w:rsidR="00CD247C" w:rsidRDefault="00CD247C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Calibri" w:eastAsia="Calibri" w:hAnsi="Calibri" w:cs="Calibri"/>
        <w:color w:val="000000"/>
        <w:sz w:val="20"/>
        <w:szCs w:val="20"/>
      </w:rPr>
    </w:pPr>
  </w:p>
  <w:p w14:paraId="74AC24C5" w14:textId="77777777" w:rsidR="00CD247C" w:rsidRDefault="00CD247C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Calibri" w:eastAsia="Calibri" w:hAnsi="Calibri" w:cs="Calibri"/>
        <w:color w:val="000000"/>
        <w:sz w:val="20"/>
        <w:szCs w:val="20"/>
      </w:rPr>
    </w:pPr>
  </w:p>
  <w:p w14:paraId="0B0B828B" w14:textId="77777777" w:rsidR="00CD247C" w:rsidRDefault="00CD247C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Calibri" w:eastAsia="Calibri" w:hAnsi="Calibri" w:cs="Calibri"/>
        <w:color w:val="000000"/>
        <w:sz w:val="20"/>
        <w:szCs w:val="20"/>
      </w:rPr>
    </w:pPr>
  </w:p>
  <w:p w14:paraId="539BD467" w14:textId="77777777" w:rsidR="00CD247C" w:rsidRDefault="00CD247C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Calibri" w:eastAsia="Calibri" w:hAnsi="Calibri" w:cs="Calibri"/>
        <w:color w:val="000000"/>
        <w:sz w:val="20"/>
        <w:szCs w:val="20"/>
      </w:rPr>
    </w:pPr>
  </w:p>
  <w:p w14:paraId="1C305F51" w14:textId="77777777" w:rsidR="00CD247C" w:rsidRDefault="00CD247C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Calibri" w:eastAsia="Calibri" w:hAnsi="Calibri" w:cs="Calibri"/>
        <w:color w:val="000000"/>
        <w:sz w:val="20"/>
        <w:szCs w:val="20"/>
      </w:rPr>
    </w:pPr>
  </w:p>
  <w:p w14:paraId="06C56F7C" w14:textId="77777777" w:rsidR="00CD247C" w:rsidRDefault="00CD247C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Calibri" w:eastAsia="Calibri" w:hAnsi="Calibri" w:cs="Calibri"/>
        <w:color w:val="000000"/>
        <w:sz w:val="20"/>
        <w:szCs w:val="20"/>
      </w:rPr>
    </w:pPr>
  </w:p>
  <w:p w14:paraId="5F529F58" w14:textId="77777777" w:rsidR="00CD247C" w:rsidRDefault="00CD247C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Calibri" w:eastAsia="Calibri" w:hAnsi="Calibri" w:cs="Calibri"/>
        <w:color w:val="000000"/>
        <w:sz w:val="20"/>
        <w:szCs w:val="20"/>
      </w:rPr>
    </w:pPr>
  </w:p>
  <w:p w14:paraId="7FB7CEC1" w14:textId="77777777" w:rsidR="00CD247C" w:rsidRDefault="00CD247C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Calibri" w:eastAsia="Calibri" w:hAnsi="Calibri" w:cs="Calibri"/>
        <w:color w:val="000000"/>
        <w:sz w:val="20"/>
        <w:szCs w:val="20"/>
      </w:rPr>
    </w:pPr>
  </w:p>
  <w:p w14:paraId="4983AF82" w14:textId="77777777" w:rsidR="00CD247C" w:rsidRDefault="006E7BBE" w:rsidP="00D40B80">
    <w:pPr>
      <w:pBdr>
        <w:top w:val="nil"/>
        <w:left w:val="nil"/>
        <w:bottom w:val="nil"/>
        <w:right w:val="nil"/>
        <w:between w:val="nil"/>
      </w:pBdr>
      <w:spacing w:line="14" w:lineRule="auto"/>
      <w:ind w:left="-1276"/>
      <w:rPr>
        <w:rFonts w:ascii="Calibri" w:eastAsia="Calibri" w:hAnsi="Calibri" w:cs="Calibri"/>
        <w:color w:val="000000"/>
      </w:rPr>
    </w:pPr>
    <w:r>
      <w:rPr>
        <w:noProof/>
        <w:color w:val="000000"/>
        <w:sz w:val="24"/>
        <w:szCs w:val="24"/>
      </w:rPr>
      <w:drawing>
        <wp:inline distT="0" distB="0" distL="0" distR="0" wp14:anchorId="770B52D3" wp14:editId="34D98D00">
          <wp:extent cx="7147560" cy="124206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55923" cy="12435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B2FD2"/>
    <w:multiLevelType w:val="multilevel"/>
    <w:tmpl w:val="6E26314E"/>
    <w:lvl w:ilvl="0">
      <w:start w:val="1"/>
      <w:numFmt w:val="decimal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F3A6548"/>
    <w:multiLevelType w:val="multilevel"/>
    <w:tmpl w:val="976443C0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5B212BC"/>
    <w:multiLevelType w:val="multilevel"/>
    <w:tmpl w:val="CB7CE368"/>
    <w:lvl w:ilvl="0">
      <w:start w:val="1"/>
      <w:numFmt w:val="decimal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567F0483"/>
    <w:multiLevelType w:val="multilevel"/>
    <w:tmpl w:val="6B8E92DA"/>
    <w:lvl w:ilvl="0">
      <w:start w:val="1"/>
      <w:numFmt w:val="decimal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14E2F91"/>
    <w:multiLevelType w:val="multilevel"/>
    <w:tmpl w:val="386AC234"/>
    <w:lvl w:ilvl="0">
      <w:start w:val="1"/>
      <w:numFmt w:val="bullet"/>
      <w:lvlText w:val="•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43D32D8"/>
    <w:multiLevelType w:val="multilevel"/>
    <w:tmpl w:val="785E4F1E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Roman"/>
      <w:lvlText w:val="%2."/>
      <w:lvlJc w:val="left"/>
      <w:pPr>
        <w:ind w:left="1198" w:hanging="488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Letter"/>
      <w:lvlText w:val="%3)"/>
      <w:lvlJc w:val="left"/>
      <w:pPr>
        <w:ind w:left="1918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●"/>
      <w:lvlJc w:val="left"/>
      <w:pPr>
        <w:ind w:left="190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1920" w:hanging="360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3151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4382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5613" w:hanging="360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684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47C"/>
    <w:rsid w:val="000965F4"/>
    <w:rsid w:val="00266429"/>
    <w:rsid w:val="00684B6C"/>
    <w:rsid w:val="006E7BBE"/>
    <w:rsid w:val="0071189A"/>
    <w:rsid w:val="00897B7E"/>
    <w:rsid w:val="00CD247C"/>
    <w:rsid w:val="00D40B80"/>
    <w:rsid w:val="00D45B31"/>
    <w:rsid w:val="00E342B3"/>
    <w:rsid w:val="00EF2303"/>
    <w:rsid w:val="00F5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33D59B"/>
  <w15:docId w15:val="{20C34A9F-4A44-4C90-881A-09E51592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118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D45B31"/>
    <w:pPr>
      <w:keepNext/>
      <w:widowControl/>
      <w:suppressAutoHyphens/>
      <w:ind w:left="4680"/>
      <w:outlineLvl w:val="6"/>
    </w:pPr>
    <w:rPr>
      <w:b/>
      <w:bCs/>
      <w:szCs w:val="24"/>
      <w:lang w:eastAsia="ar-SA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D45B31"/>
    <w:pPr>
      <w:keepNext/>
      <w:widowControl/>
      <w:suppressAutoHyphens/>
      <w:ind w:left="4500"/>
      <w:outlineLvl w:val="7"/>
    </w:pPr>
    <w:rPr>
      <w:b/>
      <w:bCs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806469"/>
    <w:rPr>
      <w:rFonts w:ascii="Times New Roman" w:eastAsia="Times New Roman" w:hAnsi="Times New Roman" w:cs="Times New Roman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806469"/>
    <w:rPr>
      <w:rFonts w:ascii="Times New Roman" w:eastAsia="Times New Roman" w:hAnsi="Times New Roman" w:cs="Times New Roman"/>
      <w:lang w:val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CC72D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CC72D3"/>
    <w:rPr>
      <w:color w:val="605E5C"/>
      <w:shd w:val="clear" w:color="auto" w:fill="E1DFDD"/>
    </w:rPr>
  </w:style>
  <w:style w:type="paragraph" w:styleId="Corpotesto">
    <w:name w:val="Body Text"/>
    <w:basedOn w:val="Normale"/>
    <w:uiPriority w:val="1"/>
    <w:qFormat/>
    <w:pPr>
      <w:jc w:val="both"/>
    </w:pPr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596" w:right="414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80646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806469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960BA0"/>
    <w:rPr>
      <w:rFonts w:ascii="Symbol" w:eastAsia="Calibri" w:hAnsi="Symbol" w:cs="Symbol"/>
      <w:color w:val="000000"/>
      <w:sz w:val="24"/>
      <w:szCs w:val="24"/>
    </w:rPr>
  </w:style>
  <w:style w:type="paragraph" w:customStyle="1" w:styleId="Contenutocornice">
    <w:name w:val="Contenuto cornice"/>
    <w:basedOn w:val="Normale"/>
    <w:qFormat/>
  </w:style>
  <w:style w:type="table" w:customStyle="1" w:styleId="TableNormal0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D45B31"/>
    <w:rPr>
      <w:b/>
      <w:bCs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D45B31"/>
    <w:rPr>
      <w:b/>
      <w:bCs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mite.gov.it/sites/default/files/archivio/allegati/GPP/2019/gu_261-2019_stampanti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circabc.europa.eu/ui/group/44278090-3fae-4515-bcc2-44fd57c1d0d1/library/b1af4b10-e76c-4e7c-816a-6d9644a5691b?p=1&amp;n=-1&amp;sort=name_ASC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gazzettaufficiale.it/eli/id/2019/11/07/19A06871/sg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mite.gov.it/sites/default/files/archivio/allegati/GPP/2019/gu_261-2019_stampanti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EC20BB555E184BB64C998BDB2F4130" ma:contentTypeVersion="14" ma:contentTypeDescription="Creare un nuovo documento." ma:contentTypeScope="" ma:versionID="cb68f2ac2e942589fd3e91253072f3f2">
  <xsd:schema xmlns:xsd="http://www.w3.org/2001/XMLSchema" xmlns:xs="http://www.w3.org/2001/XMLSchema" xmlns:p="http://schemas.microsoft.com/office/2006/metadata/properties" xmlns:ns3="9a66e226-79bd-4961-841b-77de6e66f199" xmlns:ns4="a2e4d7b7-8663-432f-96f8-e4f988192a3d" targetNamespace="http://schemas.microsoft.com/office/2006/metadata/properties" ma:root="true" ma:fieldsID="800badafd8f3212fe090461c6c395c6a" ns3:_="" ns4:_="">
    <xsd:import namespace="9a66e226-79bd-4961-841b-77de6e66f199"/>
    <xsd:import namespace="a2e4d7b7-8663-432f-96f8-e4f988192a3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6e226-79bd-4961-841b-77de6e66f1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4d7b7-8663-432f-96f8-e4f988192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e4d7b7-8663-432f-96f8-e4f988192a3d" xsi:nil="true"/>
  </documentManagement>
</p:properti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Yhn6t1iTxiAQyXqH7gZ+AgfkCQ==">CgMxLjAyCGguZ2pkZ3hzMgloLjMwajB6bGwyCWguMWZvYjl0ZTIJaC4zem55c2g3OAByITEwYzYtYVU4NmxNRl9TRnZpU3IyNFAyaWIwU2R4S0ZEbA==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0452F-EFBC-4523-9B52-B482E5FEA2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66e226-79bd-4961-841b-77de6e66f199"/>
    <ds:schemaRef ds:uri="a2e4d7b7-8663-432f-96f8-e4f988192a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AE4B1A-D327-4688-A575-55769545A9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22FEBB-23AD-4C87-8580-3FB16549B4BD}">
  <ds:schemaRefs>
    <ds:schemaRef ds:uri="http://schemas.microsoft.com/office/2006/documentManagement/types"/>
    <ds:schemaRef ds:uri="http://purl.org/dc/elements/1.1/"/>
    <ds:schemaRef ds:uri="a2e4d7b7-8663-432f-96f8-e4f988192a3d"/>
    <ds:schemaRef ds:uri="http://www.w3.org/XML/1998/namespace"/>
    <ds:schemaRef ds:uri="http://purl.org/dc/dcmitype/"/>
    <ds:schemaRef ds:uri="9a66e226-79bd-4961-841b-77de6e66f199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901A0FD2-BA53-44C5-A6F7-7A02011B8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1512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RIVA Elena Elvira</dc:creator>
  <cp:lastModifiedBy>CUCCUREDDU Maria Grazia</cp:lastModifiedBy>
  <cp:revision>3</cp:revision>
  <dcterms:created xsi:type="dcterms:W3CDTF">2024-11-28T12:27:00Z</dcterms:created>
  <dcterms:modified xsi:type="dcterms:W3CDTF">2024-12-02T16:25:00Z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2024-04-11T00:00:00Z</vt:lpwstr>
  </property>
  <property fmtid="{D5CDD505-2E9C-101B-9397-08002B2CF9AE}" pid="3" name="Creator">
    <vt:lpwstr>PDFium</vt:lpwstr>
  </property>
  <property fmtid="{D5CDD505-2E9C-101B-9397-08002B2CF9AE}" pid="4" name="LastSaved">
    <vt:lpwstr>2024-04-11T00:00:00Z</vt:lpwstr>
  </property>
  <property fmtid="{D5CDD505-2E9C-101B-9397-08002B2CF9AE}" pid="5" name="ContentTypeId">
    <vt:lpwstr>0x0101008FEC20BB555E184BB64C998BDB2F4130</vt:lpwstr>
  </property>
</Properties>
</file>