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6D52C403" w:rsidR="005D2E1A" w:rsidRPr="005D2E1A" w:rsidRDefault="005D2E1A" w:rsidP="005D2E1A">
      <w:pPr>
        <w:jc w:val="both"/>
      </w:pPr>
      <w:r w:rsidRPr="005D2E1A">
        <w:rPr>
          <w:b/>
        </w:rPr>
        <w:t>preso atto</w:t>
      </w:r>
      <w:r w:rsidRPr="005D2E1A">
        <w:t xml:space="preserve"> del Decreto Rettorale di approvazione atti e della graduatoria di merito (D.R. n</w:t>
      </w:r>
      <w:r w:rsidR="00B01E1F">
        <w:t xml:space="preserve">. </w:t>
      </w:r>
      <w:r w:rsidR="00CB0229">
        <w:t>2</w:t>
      </w:r>
      <w:r w:rsidR="0041288E">
        <w:t>9</w:t>
      </w:r>
      <w:r w:rsidR="00145C27">
        <w:t>51</w:t>
      </w:r>
      <w:r w:rsidR="00B01E1F">
        <w:t>/202</w:t>
      </w:r>
      <w:r w:rsidR="00CB0229">
        <w:t>4</w:t>
      </w:r>
      <w:r w:rsidR="00B01E1F">
        <w:t xml:space="preserve">, prot. </w:t>
      </w:r>
      <w:r w:rsidR="0041288E">
        <w:t>111</w:t>
      </w:r>
      <w:r w:rsidR="00145C27">
        <w:t>834</w:t>
      </w:r>
      <w:r w:rsidRPr="005D2E1A">
        <w:t xml:space="preserve"> del</w:t>
      </w:r>
      <w:r w:rsidR="00145C27">
        <w:t>l’8</w:t>
      </w:r>
      <w:bookmarkStart w:id="0" w:name="_GoBack"/>
      <w:bookmarkEnd w:id="0"/>
      <w:r w:rsidR="00B01E1F">
        <w:t>/</w:t>
      </w:r>
      <w:r w:rsidR="00CB0229">
        <w:t>10</w:t>
      </w:r>
      <w:r w:rsidR="00B01E1F">
        <w:t>/202</w:t>
      </w:r>
      <w:r w:rsidR="00B93768">
        <w:t>4</w:t>
      </w:r>
      <w:r w:rsidR="00B01E1F">
        <w:t xml:space="preserve">) </w:t>
      </w:r>
      <w:r w:rsidRPr="005D2E1A">
        <w:t xml:space="preserve">del </w:t>
      </w:r>
      <w:r w:rsidRPr="00145C27">
        <w:t>concorso di ammissione al I anno dell</w:t>
      </w:r>
      <w:r w:rsidR="007C5D87" w:rsidRPr="00145C27">
        <w:t>a</w:t>
      </w:r>
      <w:r w:rsidRPr="00145C27">
        <w:t xml:space="preserve"> Scuol</w:t>
      </w:r>
      <w:r w:rsidR="007C5D87" w:rsidRPr="00145C27">
        <w:t>a</w:t>
      </w:r>
      <w:r w:rsidRPr="00145C27">
        <w:t xml:space="preserve"> di Specializzazione </w:t>
      </w:r>
      <w:r w:rsidR="00B01E1F" w:rsidRPr="00145C27">
        <w:t>in</w:t>
      </w:r>
      <w:r w:rsidR="00B01E1F">
        <w:rPr>
          <w:b/>
        </w:rPr>
        <w:t xml:space="preserve"> </w:t>
      </w:r>
      <w:r w:rsidR="00145C27">
        <w:rPr>
          <w:b/>
        </w:rPr>
        <w:t>Microbiologia e Virologia (Area sanitaria non medica)</w:t>
      </w:r>
      <w:r w:rsidR="00B01E1F">
        <w:rPr>
          <w:b/>
        </w:rPr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41288E">
        <w:rPr>
          <w:rFonts w:asciiTheme="majorHAnsi" w:hAnsiTheme="majorHAnsi" w:cstheme="majorHAnsi"/>
          <w:color w:val="000000"/>
        </w:rPr>
        <w:t>Scienze biomediche</w:t>
      </w:r>
      <w:r w:rsidR="00B01E1F" w:rsidRPr="00C55304">
        <w:rPr>
          <w:rFonts w:asciiTheme="majorHAnsi" w:hAnsiTheme="majorHAnsi" w:cstheme="majorHAnsi"/>
          <w:color w:val="000000"/>
        </w:rPr>
        <w:t xml:space="preserve"> dell’Università degli Studi di Sassari, </w:t>
      </w:r>
      <w:r w:rsidR="00B01E1F" w:rsidRPr="00C55304">
        <w:rPr>
          <w:rFonts w:asciiTheme="majorHAnsi" w:hAnsiTheme="majorHAnsi" w:cstheme="majorHAnsi"/>
        </w:rPr>
        <w:t>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</w:t>
      </w:r>
      <w:r w:rsidR="00B93768">
        <w:rPr>
          <w:rFonts w:asciiTheme="majorHAnsi" w:hAnsiTheme="majorHAnsi" w:cstheme="majorHAnsi"/>
          <w:color w:val="000000"/>
        </w:rPr>
        <w:t>3</w:t>
      </w:r>
      <w:r w:rsidR="00B01E1F" w:rsidRPr="00C55304">
        <w:rPr>
          <w:rFonts w:asciiTheme="majorHAnsi" w:hAnsiTheme="majorHAnsi" w:cstheme="majorHAnsi"/>
          <w:color w:val="000000"/>
        </w:rPr>
        <w:t>/202</w:t>
      </w:r>
      <w:r w:rsidR="00B93768">
        <w:rPr>
          <w:rFonts w:asciiTheme="majorHAnsi" w:hAnsiTheme="majorHAnsi" w:cstheme="majorHAnsi"/>
          <w:color w:val="000000"/>
        </w:rPr>
        <w:t>4:</w:t>
      </w:r>
      <w:r w:rsidRPr="005D2E1A">
        <w:t xml:space="preserve"> </w:t>
      </w:r>
    </w:p>
    <w:p w14:paraId="4E86CFF5" w14:textId="77777777" w:rsidR="005D2E1A" w:rsidRPr="00AD54D5" w:rsidRDefault="005D2E1A" w:rsidP="005D2E1A">
      <w:pPr>
        <w:ind w:right="460"/>
        <w:jc w:val="center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7AC36295" w14:textId="0B664C38" w:rsidR="005D2E1A" w:rsidRPr="005D2E1A" w:rsidRDefault="005D2E1A" w:rsidP="005D2E1A">
      <w:pPr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>di voler rinunciare alla immatricolazione al</w:t>
      </w:r>
      <w:r w:rsidR="007C5D87">
        <w:t xml:space="preserve"> I anno della </w:t>
      </w:r>
      <w:r w:rsidRPr="005D2E1A">
        <w:t xml:space="preserve">Scuola di specializzazione </w:t>
      </w:r>
      <w:r w:rsidR="007C5D87">
        <w:t>in</w:t>
      </w:r>
      <w:r w:rsidRPr="005D2E1A">
        <w:t xml:space="preserve"> </w:t>
      </w:r>
      <w:r w:rsidR="00145C27" w:rsidRPr="00145C27">
        <w:rPr>
          <w:b/>
        </w:rPr>
        <w:t>Microbiologia e Virologia (Area sanitaria non medica)</w:t>
      </w:r>
      <w:r w:rsidR="00B01E1F" w:rsidRPr="00145C27">
        <w:rPr>
          <w:b/>
        </w:rPr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41288E">
        <w:rPr>
          <w:rFonts w:asciiTheme="majorHAnsi" w:hAnsiTheme="majorHAnsi" w:cstheme="majorHAnsi"/>
          <w:color w:val="000000"/>
        </w:rPr>
        <w:t>Scienze biomediche</w:t>
      </w:r>
      <w:r w:rsidR="00B93768">
        <w:rPr>
          <w:rFonts w:asciiTheme="majorHAnsi" w:hAnsiTheme="majorHAnsi" w:cstheme="majorHAnsi"/>
          <w:color w:val="000000"/>
        </w:rPr>
        <w:t xml:space="preserve"> </w:t>
      </w:r>
      <w:r w:rsidR="00B01E1F" w:rsidRPr="00C55304">
        <w:rPr>
          <w:rFonts w:asciiTheme="majorHAnsi" w:hAnsiTheme="majorHAnsi" w:cstheme="majorHAnsi"/>
          <w:color w:val="000000"/>
        </w:rPr>
        <w:t>dell’Università degli Studi di Sassari</w:t>
      </w:r>
      <w:r w:rsidR="00B01E1F">
        <w:rPr>
          <w:rFonts w:asciiTheme="majorHAnsi" w:hAnsiTheme="majorHAnsi" w:cstheme="majorHAnsi"/>
          <w:color w:val="000000"/>
        </w:rPr>
        <w:t xml:space="preserve"> </w:t>
      </w:r>
      <w:r w:rsidR="00B01E1F" w:rsidRPr="00C55304">
        <w:rPr>
          <w:rFonts w:asciiTheme="majorHAnsi" w:hAnsiTheme="majorHAnsi" w:cstheme="majorHAnsi"/>
        </w:rPr>
        <w:t>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</w:t>
      </w:r>
      <w:r w:rsidR="00B93768">
        <w:rPr>
          <w:rFonts w:asciiTheme="majorHAnsi" w:hAnsiTheme="majorHAnsi" w:cstheme="majorHAnsi"/>
          <w:color w:val="000000"/>
        </w:rPr>
        <w:t>3</w:t>
      </w:r>
      <w:r w:rsidR="00B01E1F" w:rsidRPr="00C55304">
        <w:rPr>
          <w:rFonts w:asciiTheme="majorHAnsi" w:hAnsiTheme="majorHAnsi" w:cstheme="majorHAnsi"/>
          <w:color w:val="000000"/>
        </w:rPr>
        <w:t>/202</w:t>
      </w:r>
      <w:r w:rsidR="00B93768">
        <w:rPr>
          <w:rFonts w:asciiTheme="majorHAnsi" w:hAnsiTheme="majorHAnsi" w:cstheme="majorHAnsi"/>
          <w:color w:val="000000"/>
        </w:rPr>
        <w:t>4</w:t>
      </w:r>
      <w:r w:rsidR="00B01E1F">
        <w:rPr>
          <w:rFonts w:asciiTheme="majorHAnsi" w:hAnsiTheme="majorHAnsi" w:cstheme="majorHAnsi"/>
          <w:color w:val="000000"/>
        </w:rPr>
        <w:t>.</w:t>
      </w: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499CE219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BCAF592" w14:textId="4E8E23DA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3E023BE3" w14:textId="76C03732" w:rsidR="00CB0229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7128129" w14:textId="2BF1CF72" w:rsidR="00CB0229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76B0222D" w14:textId="77777777" w:rsidR="00CB0229" w:rsidRPr="005D2E1A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143BB763" w14:textId="3DDC165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>Si allega copia del documento di identità/passaporto/patente in corso di valida</w:t>
      </w:r>
    </w:p>
    <w:p w14:paraId="51F7002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B0AA3" w14:textId="77777777" w:rsidR="00457542" w:rsidRDefault="00457542">
      <w:r>
        <w:separator/>
      </w:r>
    </w:p>
  </w:endnote>
  <w:endnote w:type="continuationSeparator" w:id="0">
    <w:p w14:paraId="0422471D" w14:textId="77777777" w:rsidR="00457542" w:rsidRDefault="0045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457542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05D5E7" w14:textId="77777777" w:rsidR="00457542" w:rsidRDefault="00457542">
      <w:r>
        <w:separator/>
      </w:r>
    </w:p>
  </w:footnote>
  <w:footnote w:type="continuationSeparator" w:id="0">
    <w:p w14:paraId="60155A14" w14:textId="77777777" w:rsidR="00457542" w:rsidRDefault="0045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04321"/>
    <w:rsid w:val="00021D53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40A10"/>
    <w:rsid w:val="00145C27"/>
    <w:rsid w:val="00176B26"/>
    <w:rsid w:val="001A69B6"/>
    <w:rsid w:val="001B571A"/>
    <w:rsid w:val="00211066"/>
    <w:rsid w:val="00223D82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A5045"/>
    <w:rsid w:val="003A5E95"/>
    <w:rsid w:val="003E7588"/>
    <w:rsid w:val="00401331"/>
    <w:rsid w:val="00401826"/>
    <w:rsid w:val="00403987"/>
    <w:rsid w:val="0041288E"/>
    <w:rsid w:val="00417EFB"/>
    <w:rsid w:val="00421067"/>
    <w:rsid w:val="004224AB"/>
    <w:rsid w:val="00440A50"/>
    <w:rsid w:val="00457542"/>
    <w:rsid w:val="00486AC9"/>
    <w:rsid w:val="004A1B02"/>
    <w:rsid w:val="004A46DC"/>
    <w:rsid w:val="004D6423"/>
    <w:rsid w:val="004D775A"/>
    <w:rsid w:val="004E142B"/>
    <w:rsid w:val="005070FD"/>
    <w:rsid w:val="0052310B"/>
    <w:rsid w:val="00543706"/>
    <w:rsid w:val="00583AF0"/>
    <w:rsid w:val="00591E18"/>
    <w:rsid w:val="00592EE6"/>
    <w:rsid w:val="005B09D7"/>
    <w:rsid w:val="005D2E1A"/>
    <w:rsid w:val="005E3B8A"/>
    <w:rsid w:val="005E3D65"/>
    <w:rsid w:val="005F5E81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46DE"/>
    <w:rsid w:val="00742B18"/>
    <w:rsid w:val="00756E0D"/>
    <w:rsid w:val="007B7653"/>
    <w:rsid w:val="007C57D3"/>
    <w:rsid w:val="007C5D81"/>
    <w:rsid w:val="007C5D87"/>
    <w:rsid w:val="00803AFC"/>
    <w:rsid w:val="0081678E"/>
    <w:rsid w:val="00836DB1"/>
    <w:rsid w:val="00840CB1"/>
    <w:rsid w:val="00850E18"/>
    <w:rsid w:val="008624C8"/>
    <w:rsid w:val="0089030D"/>
    <w:rsid w:val="008A2D71"/>
    <w:rsid w:val="008A7D11"/>
    <w:rsid w:val="008C4B91"/>
    <w:rsid w:val="008F3E22"/>
    <w:rsid w:val="009245E6"/>
    <w:rsid w:val="009256DD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022C"/>
    <w:rsid w:val="00A77664"/>
    <w:rsid w:val="00A8715C"/>
    <w:rsid w:val="00A95587"/>
    <w:rsid w:val="00AB6329"/>
    <w:rsid w:val="00AC64B4"/>
    <w:rsid w:val="00AD2BD3"/>
    <w:rsid w:val="00AD6CAA"/>
    <w:rsid w:val="00B01E1F"/>
    <w:rsid w:val="00B03429"/>
    <w:rsid w:val="00B078F3"/>
    <w:rsid w:val="00B35E36"/>
    <w:rsid w:val="00B5055D"/>
    <w:rsid w:val="00B62D7D"/>
    <w:rsid w:val="00B67790"/>
    <w:rsid w:val="00B84364"/>
    <w:rsid w:val="00B93768"/>
    <w:rsid w:val="00BB189C"/>
    <w:rsid w:val="00BC6D1E"/>
    <w:rsid w:val="00BF36D8"/>
    <w:rsid w:val="00C25253"/>
    <w:rsid w:val="00C26DF1"/>
    <w:rsid w:val="00C508AB"/>
    <w:rsid w:val="00C630D8"/>
    <w:rsid w:val="00C630E2"/>
    <w:rsid w:val="00CA3F72"/>
    <w:rsid w:val="00CB0229"/>
    <w:rsid w:val="00CC3FFB"/>
    <w:rsid w:val="00D0203C"/>
    <w:rsid w:val="00D1485F"/>
    <w:rsid w:val="00D21E0E"/>
    <w:rsid w:val="00D24A93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106"/>
    <w:rsid w:val="00E86B5E"/>
    <w:rsid w:val="00ED685E"/>
    <w:rsid w:val="00F157BF"/>
    <w:rsid w:val="00F25255"/>
    <w:rsid w:val="00F628FE"/>
    <w:rsid w:val="00F776B7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5B41FA2E-EDF7-46B3-B432-E38CEB871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6</cp:revision>
  <cp:lastPrinted>2023-06-06T08:40:00Z</cp:lastPrinted>
  <dcterms:created xsi:type="dcterms:W3CDTF">2024-09-19T08:06:00Z</dcterms:created>
  <dcterms:modified xsi:type="dcterms:W3CDTF">2024-10-08T11:51:00Z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