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001B" w14:textId="77777777" w:rsidR="00180C18" w:rsidRDefault="00180C18">
      <w:pPr>
        <w:rPr>
          <w:rFonts w:ascii="Arial" w:eastAsia="Arial" w:hAnsi="Arial" w:cs="Arial"/>
          <w:b/>
          <w:sz w:val="28"/>
          <w:szCs w:val="28"/>
        </w:rPr>
      </w:pPr>
    </w:p>
    <w:p w14:paraId="66D6001C" w14:textId="14AD1740" w:rsidR="00180C18" w:rsidRPr="00B6049A" w:rsidRDefault="002B45B2">
      <w:pPr>
        <w:jc w:val="both"/>
        <w:rPr>
          <w:rFonts w:ascii="Arial" w:eastAsia="Arial" w:hAnsi="Arial" w:cs="Arial"/>
          <w:b/>
          <w:sz w:val="28"/>
          <w:szCs w:val="28"/>
          <w:lang w:val="en-GB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Allegato 1 - ERASMUS+ Programme, Azione Chiave 1 – Mobilità individuale a fini di apprendimento - BIP (Blended Intensive Programme) </w:t>
      </w:r>
      <w:r w:rsidR="00B6049A" w:rsidRPr="00B6049A">
        <w:rPr>
          <w:rFonts w:ascii="Arial" w:eastAsia="Arial" w:hAnsi="Arial" w:cs="Arial"/>
          <w:b/>
          <w:sz w:val="28"/>
          <w:szCs w:val="28"/>
        </w:rPr>
        <w:t>“</w:t>
      </w:r>
      <w:proofErr w:type="spellStart"/>
      <w:r w:rsidR="00B6049A" w:rsidRPr="00B6049A">
        <w:rPr>
          <w:rFonts w:ascii="Arial" w:eastAsia="Arial" w:hAnsi="Arial" w:cs="Arial"/>
          <w:b/>
          <w:sz w:val="28"/>
          <w:szCs w:val="28"/>
        </w:rPr>
        <w:t>Territories</w:t>
      </w:r>
      <w:proofErr w:type="spellEnd"/>
      <w:r w:rsidR="00B6049A" w:rsidRPr="00B6049A">
        <w:rPr>
          <w:rFonts w:ascii="Arial" w:eastAsia="Arial" w:hAnsi="Arial" w:cs="Arial"/>
          <w:b/>
          <w:sz w:val="28"/>
          <w:szCs w:val="28"/>
        </w:rPr>
        <w:t xml:space="preserve"> of </w:t>
      </w:r>
      <w:proofErr w:type="spellStart"/>
      <w:r w:rsidR="00B6049A" w:rsidRPr="00B6049A">
        <w:rPr>
          <w:rFonts w:ascii="Arial" w:eastAsia="Arial" w:hAnsi="Arial" w:cs="Arial"/>
          <w:b/>
          <w:sz w:val="28"/>
          <w:szCs w:val="28"/>
        </w:rPr>
        <w:t>continuity</w:t>
      </w:r>
      <w:proofErr w:type="spellEnd"/>
      <w:r w:rsidR="00B6049A" w:rsidRPr="00B6049A">
        <w:rPr>
          <w:rFonts w:ascii="Arial" w:eastAsia="Arial" w:hAnsi="Arial" w:cs="Arial"/>
          <w:b/>
          <w:sz w:val="28"/>
          <w:szCs w:val="28"/>
        </w:rPr>
        <w:t xml:space="preserve">. </w:t>
      </w:r>
      <w:r w:rsidR="00B6049A" w:rsidRPr="00B6049A">
        <w:rPr>
          <w:rFonts w:ascii="Arial" w:eastAsia="Arial" w:hAnsi="Arial" w:cs="Arial"/>
          <w:b/>
          <w:sz w:val="28"/>
          <w:szCs w:val="28"/>
          <w:lang w:val="en-GB"/>
        </w:rPr>
        <w:t>Urban and non-urban contexts in Mediterranean coastal areas”</w:t>
      </w:r>
      <w:r w:rsidRPr="00B6049A">
        <w:rPr>
          <w:rFonts w:ascii="Arial" w:eastAsia="Arial" w:hAnsi="Arial" w:cs="Arial"/>
          <w:b/>
          <w:sz w:val="28"/>
          <w:szCs w:val="28"/>
          <w:lang w:val="en-GB"/>
        </w:rPr>
        <w:t xml:space="preserve"> A.A. 202</w:t>
      </w:r>
      <w:r>
        <w:rPr>
          <w:rFonts w:ascii="Arial" w:eastAsia="Arial" w:hAnsi="Arial" w:cs="Arial"/>
          <w:b/>
          <w:sz w:val="28"/>
          <w:szCs w:val="28"/>
          <w:lang w:val="en-GB"/>
        </w:rPr>
        <w:t>3</w:t>
      </w:r>
      <w:r w:rsidRPr="00B6049A">
        <w:rPr>
          <w:rFonts w:ascii="Arial" w:eastAsia="Arial" w:hAnsi="Arial" w:cs="Arial"/>
          <w:b/>
          <w:sz w:val="28"/>
          <w:szCs w:val="28"/>
          <w:lang w:val="en-GB"/>
        </w:rPr>
        <w:t>/202</w:t>
      </w:r>
      <w:r>
        <w:rPr>
          <w:rFonts w:ascii="Arial" w:eastAsia="Arial" w:hAnsi="Arial" w:cs="Arial"/>
          <w:b/>
          <w:sz w:val="28"/>
          <w:szCs w:val="28"/>
          <w:lang w:val="en-GB"/>
        </w:rPr>
        <w:t>4</w:t>
      </w:r>
      <w:bookmarkStart w:id="0" w:name="_GoBack"/>
      <w:bookmarkEnd w:id="0"/>
    </w:p>
    <w:p w14:paraId="66D6001D" w14:textId="77777777" w:rsidR="00180C18" w:rsidRPr="00B6049A" w:rsidRDefault="00180C18">
      <w:pPr>
        <w:jc w:val="both"/>
        <w:rPr>
          <w:rFonts w:ascii="Arial" w:eastAsia="Arial" w:hAnsi="Arial" w:cs="Arial"/>
          <w:i/>
          <w:lang w:val="en-GB"/>
        </w:rPr>
      </w:pPr>
    </w:p>
    <w:p w14:paraId="66D6001E" w14:textId="77777777" w:rsidR="00180C18" w:rsidRPr="00B6049A" w:rsidRDefault="00180C18">
      <w:pPr>
        <w:rPr>
          <w:rFonts w:ascii="Arial" w:eastAsia="Arial" w:hAnsi="Arial" w:cs="Arial"/>
          <w:i/>
          <w:lang w:val="en-GB"/>
        </w:rPr>
      </w:pPr>
    </w:p>
    <w:p w14:paraId="66D6001F" w14:textId="77777777" w:rsidR="00180C18" w:rsidRDefault="002B45B2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3.cineca.it/</w:t>
        </w:r>
      </w:hyperlink>
    </w:p>
    <w:p w14:paraId="66D60020" w14:textId="77777777" w:rsidR="00180C18" w:rsidRDefault="00180C18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180C18" w14:paraId="66D60024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1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66D60022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3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80C18" w14:paraId="66D60028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5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66D60026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7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80C18" w14:paraId="66D6002C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9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66D6002A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B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80C18" w14:paraId="66D60030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D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66D6002E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2F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80C18" w14:paraId="66D60034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1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66D60032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3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80C18" w14:paraId="66D60038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5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66D60036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7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80C18" w14:paraId="66D6003B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9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A" w14:textId="1184116B" w:rsidR="00180C18" w:rsidRDefault="00B60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049A">
              <w:rPr>
                <w:rFonts w:ascii="Arial" w:eastAsia="Arial" w:hAnsi="Arial" w:cs="Arial"/>
                <w:b/>
                <w:sz w:val="20"/>
                <w:szCs w:val="20"/>
              </w:rPr>
              <w:t>INSTITUTO SUPERIOR MANUEL TEIXEIRA GOMES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Pr="00B6049A">
              <w:rPr>
                <w:rFonts w:ascii="Arial" w:eastAsia="Arial" w:hAnsi="Arial" w:cs="Arial"/>
                <w:b/>
                <w:i/>
                <w:sz w:val="20"/>
                <w:szCs w:val="20"/>
              </w:rPr>
              <w:t>P PORTIMA02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180C18" w14:paraId="66D6003E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C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D" w14:textId="2A08F360" w:rsidR="00180C18" w:rsidRDefault="00B60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PORTOGALLO</w:t>
            </w:r>
          </w:p>
        </w:tc>
      </w:tr>
      <w:tr w:rsidR="00180C18" w14:paraId="66D60042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3F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66D60040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41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180C18" w:rsidRPr="00B6049A" w14:paraId="66D60046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43" w14:textId="77777777" w:rsidR="00180C18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66D60044" w14:textId="77777777" w:rsidR="00180C18" w:rsidRDefault="0018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045" w14:textId="77777777" w:rsidR="00180C18" w:rsidRPr="00B6049A" w:rsidRDefault="002B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6049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</w:t>
            </w:r>
            <w:r w:rsidRPr="00B6049A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(da 5 a 30 </w:t>
            </w:r>
            <w:proofErr w:type="gramStart"/>
            <w:r w:rsidRPr="00B6049A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gg)*</w:t>
            </w:r>
            <w:proofErr w:type="gramEnd"/>
          </w:p>
        </w:tc>
      </w:tr>
    </w:tbl>
    <w:p w14:paraId="66D60047" w14:textId="77777777" w:rsidR="00180C18" w:rsidRPr="00B6049A" w:rsidRDefault="00180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66D60048" w14:textId="77777777" w:rsidR="00180C18" w:rsidRPr="00B6049A" w:rsidRDefault="00180C18">
      <w:pPr>
        <w:rPr>
          <w:sz w:val="20"/>
          <w:szCs w:val="20"/>
          <w:lang w:val="en-GB"/>
        </w:rPr>
      </w:pPr>
    </w:p>
    <w:p w14:paraId="66D60049" w14:textId="77777777" w:rsidR="00180C18" w:rsidRPr="00B6049A" w:rsidRDefault="00180C18">
      <w:pPr>
        <w:rPr>
          <w:sz w:val="20"/>
          <w:szCs w:val="20"/>
          <w:lang w:val="en-GB"/>
        </w:rPr>
      </w:pPr>
    </w:p>
    <w:p w14:paraId="66D6004A" w14:textId="77777777" w:rsidR="00180C18" w:rsidRDefault="002B45B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Proposta di piano di studi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66D6004B" w14:textId="77777777" w:rsidR="00180C18" w:rsidRDefault="00180C18">
      <w:pPr>
        <w:rPr>
          <w:rFonts w:ascii="Arial" w:eastAsia="Arial" w:hAnsi="Arial" w:cs="Arial"/>
          <w:b/>
        </w:rPr>
      </w:pPr>
    </w:p>
    <w:p w14:paraId="66D6004C" w14:textId="77777777" w:rsidR="00180C18" w:rsidRDefault="002B45B2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il nome dell'attività e i CFU/ECTS dell'attività che verranno riconosciuti nella propria carriera a seguito della partecipazione al Blended Intensive Programme.</w:t>
      </w:r>
    </w:p>
    <w:p w14:paraId="66D6004D" w14:textId="77777777" w:rsidR="00180C18" w:rsidRDefault="00180C1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709"/>
        <w:gridCol w:w="709"/>
        <w:gridCol w:w="3260"/>
        <w:gridCol w:w="709"/>
        <w:gridCol w:w="815"/>
      </w:tblGrid>
      <w:tr w:rsidR="00180C18" w14:paraId="66D60057" w14:textId="77777777">
        <w:tc>
          <w:tcPr>
            <w:tcW w:w="3652" w:type="dxa"/>
          </w:tcPr>
          <w:p w14:paraId="66D6004E" w14:textId="77777777" w:rsidR="00180C18" w:rsidRDefault="002B45B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</w:t>
            </w:r>
          </w:p>
          <w:p w14:paraId="66D6004F" w14:textId="790C65E6" w:rsidR="00180C18" w:rsidRDefault="00B6049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B6049A">
              <w:rPr>
                <w:rFonts w:ascii="Arial" w:eastAsia="Arial" w:hAnsi="Arial" w:cs="Arial"/>
                <w:b/>
                <w:sz w:val="20"/>
                <w:szCs w:val="20"/>
              </w:rPr>
              <w:t>Instituto</w:t>
            </w:r>
            <w:proofErr w:type="spellEnd"/>
            <w:r w:rsidRPr="00B6049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6049A">
              <w:rPr>
                <w:rFonts w:ascii="Arial" w:eastAsia="Arial" w:hAnsi="Arial" w:cs="Arial"/>
                <w:b/>
                <w:sz w:val="20"/>
                <w:szCs w:val="20"/>
              </w:rPr>
              <w:t>Superior</w:t>
            </w:r>
            <w:proofErr w:type="spellEnd"/>
            <w:r w:rsidRPr="00B6049A">
              <w:rPr>
                <w:rFonts w:ascii="Arial" w:eastAsia="Arial" w:hAnsi="Arial" w:cs="Arial"/>
                <w:b/>
                <w:sz w:val="20"/>
                <w:szCs w:val="20"/>
              </w:rPr>
              <w:t xml:space="preserve"> Manuel Teixeira </w:t>
            </w:r>
            <w:proofErr w:type="spellStart"/>
            <w:r w:rsidRPr="00B6049A">
              <w:rPr>
                <w:rFonts w:ascii="Arial" w:eastAsia="Arial" w:hAnsi="Arial" w:cs="Arial"/>
                <w:b/>
                <w:sz w:val="20"/>
                <w:szCs w:val="20"/>
              </w:rPr>
              <w:t>Gomes</w:t>
            </w:r>
            <w:proofErr w:type="spellEnd"/>
          </w:p>
        </w:tc>
        <w:tc>
          <w:tcPr>
            <w:tcW w:w="709" w:type="dxa"/>
          </w:tcPr>
          <w:p w14:paraId="66D60050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66D60051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D60052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260" w:type="dxa"/>
          </w:tcPr>
          <w:p w14:paraId="66D60053" w14:textId="77777777" w:rsidR="00180C18" w:rsidRDefault="002B45B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 Università di Sassari</w:t>
            </w:r>
          </w:p>
        </w:tc>
        <w:tc>
          <w:tcPr>
            <w:tcW w:w="709" w:type="dxa"/>
          </w:tcPr>
          <w:p w14:paraId="66D60054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66D60055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66D60056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</w:tr>
      <w:tr w:rsidR="00180C18" w14:paraId="66D6005E" w14:textId="77777777">
        <w:tc>
          <w:tcPr>
            <w:tcW w:w="3652" w:type="dxa"/>
            <w:shd w:val="clear" w:color="auto" w:fill="DBEEF3"/>
            <w:vAlign w:val="bottom"/>
          </w:tcPr>
          <w:p w14:paraId="66D60058" w14:textId="0B8A460C" w:rsidR="00180C18" w:rsidRPr="00B6049A" w:rsidRDefault="00B6049A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B6049A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Territories of continuity. Urban and non-urban contexts in Mediterranean coastal areas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66D60059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66D6005A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BEEF3"/>
            <w:vAlign w:val="bottom"/>
          </w:tcPr>
          <w:p w14:paraId="66D6005B" w14:textId="21475A5C" w:rsidR="00180C18" w:rsidRPr="00B6049A" w:rsidRDefault="00B6049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6049A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Territories of continuity. Urban and non-urban contexts in Mediterranean coastal areas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66D6005C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815" w:type="dxa"/>
            <w:shd w:val="clear" w:color="auto" w:fill="DBEEF3"/>
            <w:vAlign w:val="bottom"/>
          </w:tcPr>
          <w:p w14:paraId="66D6005D" w14:textId="77777777" w:rsidR="00180C18" w:rsidRDefault="002B45B2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80C18" w14:paraId="66D60065" w14:textId="77777777">
        <w:tc>
          <w:tcPr>
            <w:tcW w:w="3652" w:type="dxa"/>
            <w:shd w:val="clear" w:color="auto" w:fill="DBEEF3"/>
            <w:vAlign w:val="bottom"/>
          </w:tcPr>
          <w:p w14:paraId="66D6005F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0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1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66D60062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3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66D60064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0C18" w14:paraId="66D6006C" w14:textId="77777777">
        <w:tc>
          <w:tcPr>
            <w:tcW w:w="3652" w:type="dxa"/>
            <w:shd w:val="clear" w:color="auto" w:fill="DBEEF3"/>
            <w:vAlign w:val="bottom"/>
          </w:tcPr>
          <w:p w14:paraId="66D60066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7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8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66D60069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A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66D6006B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0C18" w14:paraId="66D60073" w14:textId="77777777">
        <w:tc>
          <w:tcPr>
            <w:tcW w:w="3652" w:type="dxa"/>
            <w:shd w:val="clear" w:color="auto" w:fill="DBEEF3"/>
            <w:vAlign w:val="bottom"/>
          </w:tcPr>
          <w:p w14:paraId="66D6006D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E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6F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66D60070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1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66D60072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0C18" w14:paraId="66D6007A" w14:textId="77777777">
        <w:tc>
          <w:tcPr>
            <w:tcW w:w="3652" w:type="dxa"/>
            <w:shd w:val="clear" w:color="auto" w:fill="DBEEF3"/>
            <w:vAlign w:val="bottom"/>
          </w:tcPr>
          <w:p w14:paraId="66D60074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5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6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66D60077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8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66D60079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0C18" w14:paraId="66D60081" w14:textId="77777777">
        <w:tc>
          <w:tcPr>
            <w:tcW w:w="3652" w:type="dxa"/>
            <w:shd w:val="clear" w:color="auto" w:fill="DBEEF3"/>
            <w:vAlign w:val="bottom"/>
          </w:tcPr>
          <w:p w14:paraId="66D6007B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C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D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66D6007E" w14:textId="77777777" w:rsidR="00180C18" w:rsidRDefault="00180C1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66D6007F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66D60080" w14:textId="77777777" w:rsidR="00180C18" w:rsidRDefault="00180C18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0C18" w14:paraId="66D60086" w14:textId="77777777">
        <w:tc>
          <w:tcPr>
            <w:tcW w:w="3652" w:type="dxa"/>
            <w:vAlign w:val="center"/>
          </w:tcPr>
          <w:p w14:paraId="66D60082" w14:textId="77777777" w:rsidR="00180C18" w:rsidRDefault="002B45B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BEEF3"/>
            <w:vAlign w:val="center"/>
          </w:tcPr>
          <w:p w14:paraId="66D60083" w14:textId="77777777" w:rsidR="00180C18" w:rsidRDefault="002B45B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66D60084" w14:textId="77777777" w:rsidR="00180C18" w:rsidRDefault="002B45B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524" w:type="dxa"/>
            <w:gridSpan w:val="2"/>
            <w:shd w:val="clear" w:color="auto" w:fill="DBEEF3"/>
            <w:vAlign w:val="center"/>
          </w:tcPr>
          <w:p w14:paraId="66D60085" w14:textId="77777777" w:rsidR="00180C18" w:rsidRDefault="002B45B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66D60087" w14:textId="77777777" w:rsidR="00180C18" w:rsidRDefault="00180C18">
      <w:pPr>
        <w:rPr>
          <w:rFonts w:ascii="Arial" w:eastAsia="Arial" w:hAnsi="Arial" w:cs="Arial"/>
        </w:rPr>
      </w:pPr>
    </w:p>
    <w:p w14:paraId="66D60088" w14:textId="77777777" w:rsidR="00180C18" w:rsidRDefault="00180C18">
      <w:pPr>
        <w:rPr>
          <w:rFonts w:ascii="Arial" w:eastAsia="Arial" w:hAnsi="Arial" w:cs="Arial"/>
          <w:b/>
        </w:rPr>
      </w:pPr>
    </w:p>
    <w:p w14:paraId="66D60089" w14:textId="77777777" w:rsidR="00180C18" w:rsidRDefault="00180C18">
      <w:pPr>
        <w:rPr>
          <w:rFonts w:ascii="Arial" w:eastAsia="Arial" w:hAnsi="Arial" w:cs="Arial"/>
          <w:b/>
        </w:rPr>
      </w:pPr>
    </w:p>
    <w:p w14:paraId="66D60090" w14:textId="129CEFA5" w:rsidR="00180C18" w:rsidRDefault="002B45B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Motivazione della domanda</w:t>
      </w:r>
      <w:r w:rsidR="00B6049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66D60091" w14:textId="77777777" w:rsidR="00180C18" w:rsidRDefault="00180C18">
      <w:pPr>
        <w:rPr>
          <w:rFonts w:ascii="Arial" w:eastAsia="Arial" w:hAnsi="Arial" w:cs="Arial"/>
          <w:b/>
        </w:rPr>
      </w:pPr>
    </w:p>
    <w:p w14:paraId="66D60092" w14:textId="77777777" w:rsidR="00180C18" w:rsidRDefault="002B45B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alla sua carriera universitaria ed in relazione ai contenuti e le attività previste dal Programma BIP del bando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14:paraId="66D60093" w14:textId="77777777" w:rsidR="00180C18" w:rsidRDefault="00180C18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80C18" w14:paraId="66D600AF" w14:textId="77777777">
        <w:tc>
          <w:tcPr>
            <w:tcW w:w="9778" w:type="dxa"/>
            <w:shd w:val="clear" w:color="auto" w:fill="DBEEF3"/>
          </w:tcPr>
          <w:p w14:paraId="66D60094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5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6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7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8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9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A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B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C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D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E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9F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0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1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2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3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4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5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6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7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8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9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A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B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C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D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600AE" w14:textId="77777777" w:rsidR="00180C18" w:rsidRDefault="00180C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D600B0" w14:textId="77777777" w:rsidR="00180C18" w:rsidRDefault="00180C18"/>
    <w:p w14:paraId="66D600B1" w14:textId="77777777" w:rsidR="00180C18" w:rsidRDefault="00180C18"/>
    <w:p w14:paraId="66D600B2" w14:textId="77777777" w:rsidR="00180C18" w:rsidRDefault="00180C1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66D600B3" w14:textId="77777777" w:rsidR="00180C18" w:rsidRDefault="00180C18"/>
    <w:sectPr w:rsidR="00180C18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00B9" w14:textId="77777777" w:rsidR="00000000" w:rsidRDefault="002B45B2">
      <w:r>
        <w:separator/>
      </w:r>
    </w:p>
  </w:endnote>
  <w:endnote w:type="continuationSeparator" w:id="0">
    <w:p w14:paraId="66D600BB" w14:textId="77777777" w:rsidR="00000000" w:rsidRDefault="002B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00B5" w14:textId="77777777" w:rsidR="00000000" w:rsidRDefault="002B45B2">
      <w:r>
        <w:separator/>
      </w:r>
    </w:p>
  </w:footnote>
  <w:footnote w:type="continuationSeparator" w:id="0">
    <w:p w14:paraId="66D600B7" w14:textId="77777777" w:rsidR="00000000" w:rsidRDefault="002B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00B4" w14:textId="77777777" w:rsidR="00180C18" w:rsidRDefault="002B45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D600B5" wp14:editId="66D600B6">
          <wp:extent cx="1798320" cy="510540"/>
          <wp:effectExtent l="0" t="0" r="0" b="0"/>
          <wp:docPr id="3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3423"/>
    <w:multiLevelType w:val="multilevel"/>
    <w:tmpl w:val="AB6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18"/>
    <w:rsid w:val="00180C18"/>
    <w:rsid w:val="002B45B2"/>
    <w:rsid w:val="00B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001B"/>
  <w15:docId w15:val="{B0FEA78E-CB6F-4EBC-A552-D5733C5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GaJNlXhtepzH+OBlkV3Er5Yw==">CgMxLjAyCGguZ2pkZ3hzOAByITFmNDZvMlNtbUs5VDZUVk00R1UyaENUZ3loWVNkcjlfQQ==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MELIS Gaia</cp:lastModifiedBy>
  <cp:revision>3</cp:revision>
  <dcterms:created xsi:type="dcterms:W3CDTF">2022-05-25T11:21:00Z</dcterms:created>
  <dcterms:modified xsi:type="dcterms:W3CDTF">2024-04-09T13:15:00Z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